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rFonts w:ascii="Cambria" w:cs="Cambria" w:eastAsia="Cambria" w:hAnsi="Cambria"/>
          <w:b/>
          <w:bCs/>
          <w:color w:val="1F2A44"/>
          <w:sz w:val="40"/>
          <w:szCs w:val="40"/>
        </w:rPr>
        <w:t xml:space="preserve">MODUL AJAR</w:t>
      </w:r>
    </w:p>
    <w:p>
      <w:pPr>
        <w:spacing w:after="60"/>
        <w:jc w:val="center"/>
      </w:pPr>
      <w:r>
        <w:rPr>
          <w:rFonts w:ascii="Cambria" w:cs="Cambria" w:eastAsia="Cambria" w:hAnsi="Cambria"/>
          <w:b/>
          <w:bCs/>
          <w:color w:val="0E7C7B"/>
          <w:sz w:val="32"/>
          <w:szCs w:val="32"/>
        </w:rPr>
        <w:t xml:space="preserve">BILANGAN BULAT</w:t>
      </w:r>
    </w:p>
    <w:p>
      <w:pPr>
        <w:spacing w:after="240"/>
        <w:jc w:val="center"/>
      </w:pPr>
      <w:r>
        <w:rPr>
          <w:color w:val="555555"/>
          <w:sz w:val="22"/>
          <w:szCs w:val="22"/>
        </w:rPr>
        <w:t xml:space="preserve">Pendekatan Pembelajaran Mendalam · Matematika Kelas VII</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6638"/>
      </w:tblGrid>
      <w:tr>
        <w:trPr>
          <w:tblHeader w:val="off"/>
        </w:trPr>
        <w:tc>
          <w:tcPr>
            <w:tcW w:type="dxa" w:w="3000"/>
            <w:shd w:fill="EEF2F6" w:color="auto" w:val="clear"/>
            <w:tcMar>
              <w:top w:type="dxa" w:w="60"/>
              <w:left w:type="dxa" w:w="100"/>
              <w:bottom w:type="dxa" w:w="60"/>
              <w:right w:type="dxa" w:w="100"/>
            </w:tcMar>
            <w:vAlign w:val="top"/>
          </w:tcPr>
          <w:p>
            <w:pPr>
              <w:spacing w:after="30"/>
            </w:pPr>
            <w:r>
              <w:rPr>
                <w:b/>
                <w:bCs/>
              </w:rPr>
              <w:t xml:space="preserve">Penyusun</w:t>
            </w:r>
          </w:p>
        </w:tc>
        <w:tc>
          <w:tcPr>
            <w:tcW w:type="dxa" w:w="6638"/>
            <w:tcMar>
              <w:top w:type="dxa" w:w="60"/>
              <w:left w:type="dxa" w:w="100"/>
              <w:bottom w:type="dxa" w:w="60"/>
              <w:right w:type="dxa" w:w="100"/>
            </w:tcMar>
            <w:vAlign w:val="top"/>
          </w:tcPr>
          <w:p>
            <w:pPr>
              <w:spacing w:after="30"/>
            </w:pPr>
            <w:r>
              <w:rPr>
                <w:b w:val="false"/>
                <w:bCs w:val="false"/>
              </w:rPr>
              <w:t xml:space="preserve">Tim MGMP Matematika SMP Kabupaten Lampung Tengah</w:t>
            </w:r>
          </w:p>
        </w:tc>
      </w:tr>
      <w:tr>
        <w:trPr>
          <w:tblHeader w:val="off"/>
        </w:trPr>
        <w:tc>
          <w:tcPr>
            <w:tcW w:type="dxa" w:w="3000"/>
            <w:shd w:fill="EEF2F6" w:color="auto" w:val="clear"/>
            <w:tcMar>
              <w:top w:type="dxa" w:w="60"/>
              <w:left w:type="dxa" w:w="100"/>
              <w:bottom w:type="dxa" w:w="60"/>
              <w:right w:type="dxa" w:w="100"/>
            </w:tcMar>
            <w:vAlign w:val="top"/>
          </w:tcPr>
          <w:p>
            <w:pPr>
              <w:spacing w:after="30"/>
            </w:pPr>
            <w:r>
              <w:rPr>
                <w:b/>
                <w:bCs/>
              </w:rPr>
              <w:t xml:space="preserve">Satuan Pendidikan</w:t>
            </w:r>
          </w:p>
        </w:tc>
        <w:tc>
          <w:tcPr>
            <w:tcW w:type="dxa" w:w="6638"/>
            <w:tcMar>
              <w:top w:type="dxa" w:w="60"/>
              <w:left w:type="dxa" w:w="100"/>
              <w:bottom w:type="dxa" w:w="60"/>
              <w:right w:type="dxa" w:w="100"/>
            </w:tcMar>
            <w:vAlign w:val="top"/>
          </w:tcPr>
          <w:p>
            <w:pPr>
              <w:spacing w:after="30"/>
            </w:pPr>
            <w:r>
              <w:rPr>
                <w:b w:val="false"/>
                <w:bCs w:val="false"/>
              </w:rPr>
              <w:t xml:space="preserve">SMP ................................................</w:t>
            </w:r>
          </w:p>
        </w:tc>
      </w:tr>
      <w:tr>
        <w:trPr>
          <w:tblHeader w:val="off"/>
        </w:trPr>
        <w:tc>
          <w:tcPr>
            <w:tcW w:type="dxa" w:w="3000"/>
            <w:shd w:fill="EEF2F6" w:color="auto" w:val="clear"/>
            <w:tcMar>
              <w:top w:type="dxa" w:w="60"/>
              <w:left w:type="dxa" w:w="100"/>
              <w:bottom w:type="dxa" w:w="60"/>
              <w:right w:type="dxa" w:w="100"/>
            </w:tcMar>
            <w:vAlign w:val="top"/>
          </w:tcPr>
          <w:p>
            <w:pPr>
              <w:spacing w:after="30"/>
            </w:pPr>
            <w:r>
              <w:rPr>
                <w:b/>
                <w:bCs/>
              </w:rPr>
              <w:t xml:space="preserve">Mata Pelajaran</w:t>
            </w:r>
          </w:p>
        </w:tc>
        <w:tc>
          <w:tcPr>
            <w:tcW w:type="dxa" w:w="6638"/>
            <w:tcMar>
              <w:top w:type="dxa" w:w="60"/>
              <w:left w:type="dxa" w:w="100"/>
              <w:bottom w:type="dxa" w:w="60"/>
              <w:right w:type="dxa" w:w="100"/>
            </w:tcMar>
            <w:vAlign w:val="top"/>
          </w:tcPr>
          <w:p>
            <w:pPr>
              <w:spacing w:after="30"/>
            </w:pPr>
            <w:r>
              <w:rPr>
                <w:b w:val="false"/>
                <w:bCs w:val="false"/>
              </w:rPr>
              <w:t xml:space="preserve">Matematika</w:t>
            </w:r>
          </w:p>
        </w:tc>
      </w:tr>
      <w:tr>
        <w:trPr>
          <w:tblHeader w:val="off"/>
        </w:trPr>
        <w:tc>
          <w:tcPr>
            <w:tcW w:type="dxa" w:w="3000"/>
            <w:shd w:fill="EEF2F6" w:color="auto" w:val="clear"/>
            <w:tcMar>
              <w:top w:type="dxa" w:w="60"/>
              <w:left w:type="dxa" w:w="100"/>
              <w:bottom w:type="dxa" w:w="60"/>
              <w:right w:type="dxa" w:w="100"/>
            </w:tcMar>
            <w:vAlign w:val="top"/>
          </w:tcPr>
          <w:p>
            <w:pPr>
              <w:spacing w:after="30"/>
            </w:pPr>
            <w:r>
              <w:rPr>
                <w:b/>
                <w:bCs/>
              </w:rPr>
              <w:t xml:space="preserve">Fase / Kelas / Semester</w:t>
            </w:r>
          </w:p>
        </w:tc>
        <w:tc>
          <w:tcPr>
            <w:tcW w:type="dxa" w:w="6638"/>
            <w:tcMar>
              <w:top w:type="dxa" w:w="60"/>
              <w:left w:type="dxa" w:w="100"/>
              <w:bottom w:type="dxa" w:w="60"/>
              <w:right w:type="dxa" w:w="100"/>
            </w:tcMar>
            <w:vAlign w:val="top"/>
          </w:tcPr>
          <w:p>
            <w:pPr>
              <w:spacing w:after="30"/>
            </w:pPr>
            <w:r>
              <w:rPr>
                <w:b w:val="false"/>
                <w:bCs w:val="false"/>
              </w:rPr>
              <w:t xml:space="preserve">D / VII / Ganjil</w:t>
            </w:r>
          </w:p>
        </w:tc>
      </w:tr>
      <w:tr>
        <w:trPr>
          <w:tblHeader w:val="off"/>
        </w:trPr>
        <w:tc>
          <w:tcPr>
            <w:tcW w:type="dxa" w:w="3000"/>
            <w:shd w:fill="EEF2F6" w:color="auto" w:val="clear"/>
            <w:tcMar>
              <w:top w:type="dxa" w:w="60"/>
              <w:left w:type="dxa" w:w="100"/>
              <w:bottom w:type="dxa" w:w="60"/>
              <w:right w:type="dxa" w:w="100"/>
            </w:tcMar>
            <w:vAlign w:val="top"/>
          </w:tcPr>
          <w:p>
            <w:pPr>
              <w:spacing w:after="30"/>
            </w:pPr>
            <w:r>
              <w:rPr>
                <w:b/>
                <w:bCs/>
              </w:rPr>
              <w:t xml:space="preserve">Elemen</w:t>
            </w:r>
          </w:p>
        </w:tc>
        <w:tc>
          <w:tcPr>
            <w:tcW w:type="dxa" w:w="6638"/>
            <w:tcMar>
              <w:top w:type="dxa" w:w="60"/>
              <w:left w:type="dxa" w:w="100"/>
              <w:bottom w:type="dxa" w:w="60"/>
              <w:right w:type="dxa" w:w="100"/>
            </w:tcMar>
            <w:vAlign w:val="top"/>
          </w:tcPr>
          <w:p>
            <w:pPr>
              <w:spacing w:after="30"/>
            </w:pPr>
            <w:r>
              <w:rPr>
                <w:b w:val="false"/>
                <w:bCs w:val="false"/>
              </w:rPr>
              <w:t xml:space="preserve">Bilangan</w:t>
            </w:r>
          </w:p>
        </w:tc>
      </w:tr>
      <w:tr>
        <w:trPr>
          <w:tblHeader w:val="off"/>
        </w:trPr>
        <w:tc>
          <w:tcPr>
            <w:tcW w:type="dxa" w:w="3000"/>
            <w:shd w:fill="EEF2F6" w:color="auto" w:val="clear"/>
            <w:tcMar>
              <w:top w:type="dxa" w:w="60"/>
              <w:left w:type="dxa" w:w="100"/>
              <w:bottom w:type="dxa" w:w="60"/>
              <w:right w:type="dxa" w:w="100"/>
            </w:tcMar>
            <w:vAlign w:val="top"/>
          </w:tcPr>
          <w:p>
            <w:pPr>
              <w:spacing w:after="30"/>
            </w:pPr>
            <w:r>
              <w:rPr>
                <w:b/>
                <w:bCs/>
              </w:rPr>
              <w:t xml:space="preserve">Materi Pokok</w:t>
            </w:r>
          </w:p>
        </w:tc>
        <w:tc>
          <w:tcPr>
            <w:tcW w:type="dxa" w:w="6638"/>
            <w:tcMar>
              <w:top w:type="dxa" w:w="60"/>
              <w:left w:type="dxa" w:w="100"/>
              <w:bottom w:type="dxa" w:w="60"/>
              <w:right w:type="dxa" w:w="100"/>
            </w:tcMar>
            <w:vAlign w:val="top"/>
          </w:tcPr>
          <w:p>
            <w:pPr>
              <w:spacing w:after="30"/>
            </w:pPr>
            <w:r>
              <w:rPr>
                <w:b w:val="false"/>
                <w:bCs w:val="false"/>
              </w:rPr>
              <w:t xml:space="preserve">Bilangan Bulat</w:t>
            </w:r>
          </w:p>
        </w:tc>
      </w:tr>
      <w:tr>
        <w:trPr>
          <w:tblHeader w:val="off"/>
        </w:trPr>
        <w:tc>
          <w:tcPr>
            <w:tcW w:type="dxa" w:w="3000"/>
            <w:shd w:fill="EEF2F6" w:color="auto" w:val="clear"/>
            <w:tcMar>
              <w:top w:type="dxa" w:w="60"/>
              <w:left w:type="dxa" w:w="100"/>
              <w:bottom w:type="dxa" w:w="60"/>
              <w:right w:type="dxa" w:w="100"/>
            </w:tcMar>
            <w:vAlign w:val="top"/>
          </w:tcPr>
          <w:p>
            <w:pPr>
              <w:spacing w:after="30"/>
            </w:pPr>
            <w:r>
              <w:rPr>
                <w:b/>
                <w:bCs/>
              </w:rPr>
              <w:t xml:space="preserve">Alokasi Waktu</w:t>
            </w:r>
          </w:p>
        </w:tc>
        <w:tc>
          <w:tcPr>
            <w:tcW w:type="dxa" w:w="6638"/>
            <w:tcMar>
              <w:top w:type="dxa" w:w="60"/>
              <w:left w:type="dxa" w:w="100"/>
              <w:bottom w:type="dxa" w:w="60"/>
              <w:right w:type="dxa" w:w="100"/>
            </w:tcMar>
            <w:vAlign w:val="top"/>
          </w:tcPr>
          <w:p>
            <w:pPr>
              <w:spacing w:after="30"/>
            </w:pPr>
            <w:r>
              <w:rPr>
                <w:b w:val="false"/>
                <w:bCs w:val="false"/>
              </w:rPr>
              <w:t xml:space="preserve">18 JP (6 pertemuan × 3 JP × 40 menit)</w:t>
            </w:r>
          </w:p>
        </w:tc>
      </w:tr>
      <w:tr>
        <w:trPr>
          <w:tblHeader w:val="off"/>
        </w:trPr>
        <w:tc>
          <w:tcPr>
            <w:tcW w:type="dxa" w:w="3000"/>
            <w:shd w:fill="EEF2F6" w:color="auto" w:val="clear"/>
            <w:tcMar>
              <w:top w:type="dxa" w:w="60"/>
              <w:left w:type="dxa" w:w="100"/>
              <w:bottom w:type="dxa" w:w="60"/>
              <w:right w:type="dxa" w:w="100"/>
            </w:tcMar>
            <w:vAlign w:val="top"/>
          </w:tcPr>
          <w:p>
            <w:pPr>
              <w:spacing w:after="30"/>
            </w:pPr>
            <w:r>
              <w:rPr>
                <w:b/>
                <w:bCs/>
              </w:rPr>
              <w:t xml:space="preserve">Tahun Pelajaran</w:t>
            </w:r>
          </w:p>
        </w:tc>
        <w:tc>
          <w:tcPr>
            <w:tcW w:type="dxa" w:w="6638"/>
            <w:tcMar>
              <w:top w:type="dxa" w:w="60"/>
              <w:left w:type="dxa" w:w="100"/>
              <w:bottom w:type="dxa" w:w="60"/>
              <w:right w:type="dxa" w:w="100"/>
            </w:tcMar>
            <w:vAlign w:val="top"/>
          </w:tcPr>
          <w:p>
            <w:pPr>
              <w:spacing w:after="30"/>
            </w:pPr>
            <w:r>
              <w:rPr>
                <w:b w:val="false"/>
                <w:bCs w:val="false"/>
              </w:rPr>
              <w:t xml:space="preserve">2026/2027</w:t>
            </w:r>
          </w:p>
        </w:tc>
      </w:tr>
    </w:tbl>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left w:val="none"/>
              <w:bottom w:val="none"/>
              <w:right w:val="none"/>
            </w:tcBorders>
            <w:shd w:fill="E3F2F1" w:color="auto" w:val="clear"/>
            <w:tcMar>
              <w:top w:type="dxa" w:w="100"/>
              <w:left w:type="dxa" w:w="160"/>
              <w:bottom w:type="dxa" w:w="100"/>
              <w:right w:type="dxa" w:w="160"/>
            </w:tcMar>
          </w:tcPr>
          <w:p>
            <w:pPr>
              <w:spacing w:after="30"/>
            </w:pPr>
            <w:r>
              <w:t xml:space="preserve">Acuan penyusunan</w:t>
            </w:r>
          </w:p>
          <w:p>
            <w:pPr>
              <w:pStyle w:val="ListParagraph"/>
              <w:numPr>
                <w:ilvl w:val="0"/>
                <w:numId w:val="2"/>
              </w:numPr>
              <w:spacing w:after="30"/>
            </w:pPr>
            <w:r>
              <w:t xml:space="preserve">Keputusan Kepala BSKAP Kemendikdasmen Nomor 046/H/KR/2025 tentang Capaian Pembelajaran pada PAUD, Jenjang Pendidikan Dasar, dan Jenjang Pendidikan Menengah.</w:t>
            </w:r>
          </w:p>
          <w:p>
            <w:pPr>
              <w:pStyle w:val="ListParagraph"/>
              <w:numPr>
                <w:ilvl w:val="0"/>
                <w:numId w:val="2"/>
              </w:numPr>
              <w:spacing w:after="30"/>
            </w:pPr>
            <w:r>
              <w:t xml:space="preserve">Panduan Pembelajaran dan Asesmen Edisi Revisi Tahun 2025 (kerangka perencanaan: Identifikasi, Desain Pembelajaran, Pengalaman Belajar, Asesmen Pembelajaran).</w:t>
            </w:r>
          </w:p>
          <w:p>
            <w:pPr>
              <w:pStyle w:val="ListParagraph"/>
              <w:numPr>
                <w:ilvl w:val="0"/>
                <w:numId w:val="2"/>
              </w:numPr>
              <w:spacing w:after="30"/>
            </w:pPr>
            <w:r>
              <w:t xml:space="preserve">Panduan Mata Pelajaran Matematika Fase A–F dan Fase F Tingkat Lanjut (Pusat Kurikulum dan Pembelajaran, 2025), pemetaan materi esensial Bilangan Bulat Fase D.</w:t>
            </w:r>
          </w:p>
          <w:p>
            <w:pPr>
              <w:pStyle w:val="ListParagraph"/>
              <w:numPr>
                <w:ilvl w:val="0"/>
                <w:numId w:val="2"/>
              </w:numPr>
              <w:spacing w:after="30"/>
            </w:pPr>
            <w:r>
              <w:t xml:space="preserve">ATP Matematika Fase D MGMP Matematika SMP Kabupaten Lampung Tengah (kode TP B.1 dan B.2).</w:t>
            </w:r>
          </w:p>
        </w:tc>
      </w:tr>
    </w:tbl>
    <w:p>
      <w:pPr>
        <w:pStyle w:val="Heading1"/>
      </w:pPr>
      <w:r>
        <w:t xml:space="preserve">A. Identifikasi</w:t>
      </w:r>
    </w:p>
    <w:p>
      <w:pPr>
        <w:pStyle w:val="Heading2"/>
      </w:pPr>
      <w:r>
        <w:t xml:space="preserve">1. Kesiapan Murid</w:t>
      </w:r>
    </w:p>
    <w:p>
      <w:pPr>
        <w:spacing w:after="100"/>
      </w:pPr>
      <w:r>
        <w:t xml:space="preserve">Murid kelas VII baru saja menyelesaikan Fase C. Mereka sudah terampil mengoperasikan bilangan cacah, mengenal faktor dan kelipatan, dan sering menjumpai bilangan negatif secara informal (suhu, utang, lantai basement), tetapi belum memakainya secara formal. Kesalahan yang sering muncul antara lain: menganggap −7 lebih besar dari −3, menjawab (−3) − 4 = 1, dan tertukar antara KPK dan FPB.</w:t>
      </w:r>
    </w:p>
    <w:p>
      <w:pPr>
        <w:spacing w:after="100"/>
      </w:pPr>
      <w:r>
        <w:t xml:space="preserve">Kesiapan murid dipetakan dengan </w:t>
      </w:r>
      <w:r>
        <w:rPr>
          <w:b/>
          <w:bCs/>
        </w:rPr>
        <w:t xml:space="preserve">asesmen awal</w:t>
      </w:r>
      <w:r>
        <w:t xml:space="preserve"> pada pertemuan 1 (Lampiran 2). Tindak lanjutnya:</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00"/>
        <w:gridCol w:w="2000"/>
        <w:gridCol w:w="5438"/>
      </w:tblGrid>
      <w:tr>
        <w:trPr>
          <w:tblHeader/>
        </w:trPr>
        <w:tc>
          <w:tcPr>
            <w:tcW w:type="dxa" w:w="2200"/>
            <w:shd w:fill="1F2A44" w:color="auto" w:val="clear"/>
            <w:tcMar>
              <w:top w:type="dxa" w:w="60"/>
              <w:left w:type="dxa" w:w="100"/>
              <w:bottom w:type="dxa" w:w="60"/>
              <w:right w:type="dxa" w:w="100"/>
            </w:tcMar>
            <w:vAlign w:val="top"/>
          </w:tcPr>
          <w:p>
            <w:pPr>
              <w:spacing w:after="30"/>
            </w:pPr>
            <w:r>
              <w:rPr>
                <w:b/>
                <w:bCs/>
                <w:color w:val="FFFFFF"/>
              </w:rPr>
              <w:t xml:space="preserve">Skor asesmen awal</w:t>
            </w:r>
          </w:p>
        </w:tc>
        <w:tc>
          <w:tcPr>
            <w:tcW w:type="dxa" w:w="2000"/>
            <w:shd w:fill="1F2A44" w:color="auto" w:val="clear"/>
            <w:tcMar>
              <w:top w:type="dxa" w:w="60"/>
              <w:left w:type="dxa" w:w="100"/>
              <w:bottom w:type="dxa" w:w="60"/>
              <w:right w:type="dxa" w:w="100"/>
            </w:tcMar>
            <w:vAlign w:val="top"/>
          </w:tcPr>
          <w:p>
            <w:pPr>
              <w:spacing w:after="30"/>
            </w:pPr>
            <w:r>
              <w:rPr>
                <w:b/>
                <w:bCs/>
                <w:color w:val="FFFFFF"/>
              </w:rPr>
              <w:t xml:space="preserve">Kategori</w:t>
            </w:r>
          </w:p>
        </w:tc>
        <w:tc>
          <w:tcPr>
            <w:tcW w:type="dxa" w:w="5438"/>
            <w:shd w:fill="1F2A44" w:color="auto" w:val="clear"/>
            <w:tcMar>
              <w:top w:type="dxa" w:w="60"/>
              <w:left w:type="dxa" w:w="100"/>
              <w:bottom w:type="dxa" w:w="60"/>
              <w:right w:type="dxa" w:w="100"/>
            </w:tcMar>
            <w:vAlign w:val="top"/>
          </w:tcPr>
          <w:p>
            <w:pPr>
              <w:spacing w:after="30"/>
            </w:pPr>
            <w:r>
              <w:rPr>
                <w:b/>
                <w:bCs/>
                <w:color w:val="FFFFFF"/>
              </w:rPr>
              <w:t xml:space="preserve">Tindak lanjut</w:t>
            </w:r>
          </w:p>
        </w:tc>
      </w:tr>
      <w:tr>
        <w:trPr>
          <w:tblHeader w:val="off"/>
        </w:trPr>
        <w:tc>
          <w:tcPr>
            <w:tcW w:type="dxa" w:w="2200"/>
            <w:tcMar>
              <w:top w:type="dxa" w:w="60"/>
              <w:left w:type="dxa" w:w="100"/>
              <w:bottom w:type="dxa" w:w="60"/>
              <w:right w:type="dxa" w:w="100"/>
            </w:tcMar>
            <w:vAlign w:val="top"/>
          </w:tcPr>
          <w:p>
            <w:pPr>
              <w:spacing w:after="30"/>
            </w:pPr>
            <w:r>
              <w:t xml:space="preserve">0–3</w:t>
            </w:r>
          </w:p>
        </w:tc>
        <w:tc>
          <w:tcPr>
            <w:tcW w:type="dxa" w:w="2000"/>
            <w:tcMar>
              <w:top w:type="dxa" w:w="60"/>
              <w:left w:type="dxa" w:w="100"/>
              <w:bottom w:type="dxa" w:w="60"/>
              <w:right w:type="dxa" w:w="100"/>
            </w:tcMar>
            <w:vAlign w:val="top"/>
          </w:tcPr>
          <w:p>
            <w:pPr>
              <w:spacing w:after="30"/>
            </w:pPr>
            <w:r>
              <w:t xml:space="preserve">Perlu bimbingan</w:t>
            </w:r>
          </w:p>
        </w:tc>
        <w:tc>
          <w:tcPr>
            <w:tcW w:type="dxa" w:w="5438"/>
            <w:tcMar>
              <w:top w:type="dxa" w:w="60"/>
              <w:left w:type="dxa" w:w="100"/>
              <w:bottom w:type="dxa" w:w="60"/>
              <w:right w:type="dxa" w:w="100"/>
            </w:tcMar>
            <w:vAlign w:val="top"/>
          </w:tcPr>
          <w:p>
            <w:pPr>
              <w:spacing w:after="30"/>
            </w:pPr>
            <w:r>
              <w:t xml:space="preserve">Didampingi guru dengan benda konkret (termometer, keping dua warna); ditempatkan bersama murid kategori siap sebagai tutor sebaya.</w:t>
            </w:r>
          </w:p>
        </w:tc>
      </w:tr>
      <w:tr>
        <w:trPr>
          <w:tblHeader w:val="off"/>
        </w:trPr>
        <w:tc>
          <w:tcPr>
            <w:tcW w:type="dxa" w:w="2200"/>
            <w:tcMar>
              <w:top w:type="dxa" w:w="60"/>
              <w:left w:type="dxa" w:w="100"/>
              <w:bottom w:type="dxa" w:w="60"/>
              <w:right w:type="dxa" w:w="100"/>
            </w:tcMar>
            <w:vAlign w:val="top"/>
          </w:tcPr>
          <w:p>
            <w:pPr>
              <w:spacing w:after="30"/>
            </w:pPr>
            <w:r>
              <w:t xml:space="preserve">4–5</w:t>
            </w:r>
          </w:p>
        </w:tc>
        <w:tc>
          <w:tcPr>
            <w:tcW w:type="dxa" w:w="2000"/>
            <w:tcMar>
              <w:top w:type="dxa" w:w="60"/>
              <w:left w:type="dxa" w:w="100"/>
              <w:bottom w:type="dxa" w:w="60"/>
              <w:right w:type="dxa" w:w="100"/>
            </w:tcMar>
            <w:vAlign w:val="top"/>
          </w:tcPr>
          <w:p>
            <w:pPr>
              <w:spacing w:after="30"/>
            </w:pPr>
            <w:r>
              <w:t xml:space="preserve">Cukup siap</w:t>
            </w:r>
          </w:p>
        </w:tc>
        <w:tc>
          <w:tcPr>
            <w:tcW w:type="dxa" w:w="5438"/>
            <w:tcMar>
              <w:top w:type="dxa" w:w="60"/>
              <w:left w:type="dxa" w:w="100"/>
              <w:bottom w:type="dxa" w:w="60"/>
              <w:right w:type="dxa" w:w="100"/>
            </w:tcMar>
            <w:vAlign w:val="top"/>
          </w:tcPr>
          <w:p>
            <w:pPr>
              <w:spacing w:after="30"/>
            </w:pPr>
            <w:r>
              <w:t xml:space="preserve">Mengikuti kegiatan inti dengan pertanyaan penuntun di LKPD.</w:t>
            </w:r>
          </w:p>
        </w:tc>
      </w:tr>
      <w:tr>
        <w:trPr>
          <w:tblHeader w:val="off"/>
        </w:trPr>
        <w:tc>
          <w:tcPr>
            <w:tcW w:type="dxa" w:w="2200"/>
            <w:tcMar>
              <w:top w:type="dxa" w:w="60"/>
              <w:left w:type="dxa" w:w="100"/>
              <w:bottom w:type="dxa" w:w="60"/>
              <w:right w:type="dxa" w:w="100"/>
            </w:tcMar>
            <w:vAlign w:val="top"/>
          </w:tcPr>
          <w:p>
            <w:pPr>
              <w:spacing w:after="30"/>
            </w:pPr>
            <w:r>
              <w:t xml:space="preserve">6–7</w:t>
            </w:r>
          </w:p>
        </w:tc>
        <w:tc>
          <w:tcPr>
            <w:tcW w:type="dxa" w:w="2000"/>
            <w:tcMar>
              <w:top w:type="dxa" w:w="60"/>
              <w:left w:type="dxa" w:w="100"/>
              <w:bottom w:type="dxa" w:w="60"/>
              <w:right w:type="dxa" w:w="100"/>
            </w:tcMar>
            <w:vAlign w:val="top"/>
          </w:tcPr>
          <w:p>
            <w:pPr>
              <w:spacing w:after="30"/>
            </w:pPr>
            <w:r>
              <w:t xml:space="preserve">Siap</w:t>
            </w:r>
          </w:p>
        </w:tc>
        <w:tc>
          <w:tcPr>
            <w:tcW w:type="dxa" w:w="5438"/>
            <w:tcMar>
              <w:top w:type="dxa" w:w="60"/>
              <w:left w:type="dxa" w:w="100"/>
              <w:bottom w:type="dxa" w:w="60"/>
              <w:right w:type="dxa" w:w="100"/>
            </w:tcMar>
            <w:vAlign w:val="top"/>
          </w:tcPr>
          <w:p>
            <w:pPr>
              <w:spacing w:after="30"/>
            </w:pPr>
            <w:r>
              <w:t xml:space="preserve">Mengikuti kegiatan inti, diberi soal tantangan, dan dapat berperan sebagai tutor sebaya.</w:t>
            </w:r>
          </w:p>
        </w:tc>
      </w:tr>
    </w:tbl>
    <w:p>
      <w:pPr>
        <w:spacing w:after="100"/>
      </w:pPr>
      <w:r>
        <w:t xml:space="preserve">Kebutuhan belajar beragam dilayani lewat pengelompokan heterogen, pilihan representasi (keping, garis bilangan, atau simbol), dan soal tantangan bertingkat di setiap LKPD.</w:t>
      </w:r>
    </w:p>
    <w:p>
      <w:pPr>
        <w:pStyle w:val="Heading2"/>
      </w:pPr>
      <w:r>
        <w:t xml:space="preserve">2. Karakteristik Materi Pelajaran</w:t>
      </w:r>
    </w:p>
    <w:p>
      <w:pPr>
        <w:spacing w:after="100"/>
      </w:pPr>
      <w:r>
        <w:t xml:space="preserve">Materi bilangan bulat adalah fondasi elemen Bilangan dan Aljabar di Fase D. Mengacu pada Panduan Mata Pelajaran Matematika 2025, materi ini mencakup konsep bilangan bulat, operasi dan sifat-sifatnya, faktor, faktor prima, kelipatan, serta penerapannya dalam literasi finansial.</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00"/>
        <w:gridCol w:w="7238"/>
      </w:tblGrid>
      <w:tr>
        <w:trPr>
          <w:tblHeader/>
        </w:trPr>
        <w:tc>
          <w:tcPr>
            <w:tcW w:type="dxa" w:w="2400"/>
            <w:shd w:fill="1F2A44" w:color="auto" w:val="clear"/>
            <w:tcMar>
              <w:top w:type="dxa" w:w="60"/>
              <w:left w:type="dxa" w:w="100"/>
              <w:bottom w:type="dxa" w:w="60"/>
              <w:right w:type="dxa" w:w="100"/>
            </w:tcMar>
            <w:vAlign w:val="top"/>
          </w:tcPr>
          <w:p>
            <w:pPr>
              <w:spacing w:after="30"/>
            </w:pPr>
            <w:r>
              <w:rPr>
                <w:b/>
                <w:bCs/>
                <w:color w:val="FFFFFF"/>
              </w:rPr>
              <w:t xml:space="preserve">Jenis pengetahuan</w:t>
            </w:r>
          </w:p>
        </w:tc>
        <w:tc>
          <w:tcPr>
            <w:tcW w:type="dxa" w:w="7238"/>
            <w:shd w:fill="1F2A44" w:color="auto" w:val="clear"/>
            <w:tcMar>
              <w:top w:type="dxa" w:w="60"/>
              <w:left w:type="dxa" w:w="100"/>
              <w:bottom w:type="dxa" w:w="60"/>
              <w:right w:type="dxa" w:w="100"/>
            </w:tcMar>
            <w:vAlign w:val="top"/>
          </w:tcPr>
          <w:p>
            <w:pPr>
              <w:spacing w:after="30"/>
            </w:pPr>
            <w:r>
              <w:rPr>
                <w:b/>
                <w:bCs/>
                <w:color w:val="FFFFFF"/>
              </w:rPr>
              <w:t xml:space="preserve">Isi pada materi Bilangan Bulat</w:t>
            </w:r>
          </w:p>
        </w:tc>
      </w:tr>
      <w:tr>
        <w:trPr>
          <w:tblHeader w:val="off"/>
        </w:trPr>
        <w:tc>
          <w:tcPr>
            <w:tcW w:type="dxa" w:w="2400"/>
            <w:shd w:fill="EEF2F6" w:color="auto" w:val="clear"/>
            <w:tcMar>
              <w:top w:type="dxa" w:w="60"/>
              <w:left w:type="dxa" w:w="100"/>
              <w:bottom w:type="dxa" w:w="60"/>
              <w:right w:type="dxa" w:w="100"/>
            </w:tcMar>
            <w:vAlign w:val="top"/>
          </w:tcPr>
          <w:p>
            <w:pPr>
              <w:spacing w:after="30"/>
            </w:pPr>
            <w:r>
              <w:rPr>
                <w:b/>
                <w:bCs/>
              </w:rPr>
              <w:t xml:space="preserve">Esensial</w:t>
            </w:r>
          </w:p>
        </w:tc>
        <w:tc>
          <w:tcPr>
            <w:tcW w:type="dxa" w:w="7238"/>
            <w:tcMar>
              <w:top w:type="dxa" w:w="60"/>
              <w:left w:type="dxa" w:w="100"/>
              <w:bottom w:type="dxa" w:w="60"/>
              <w:right w:type="dxa" w:w="100"/>
            </w:tcMar>
            <w:vAlign w:val="top"/>
          </w:tcPr>
          <w:p>
            <w:pPr>
              <w:spacing w:after="30"/>
            </w:pPr>
            <w:r>
              <w:rPr>
                <w:b w:val="false"/>
                <w:bCs w:val="false"/>
              </w:rPr>
              <w:t xml:space="preserve">Bilangan bulat positif, nol, negatif; garis bilangan; lawan bilangan dan nilai mutlak; membandingkan dan mengurutkan; empat operasi hitung dan aturan tandanya; urutan operasi; sifat komutatif, asosiatif, distributif; faktorisasi prima, KPK, dan FPB.</w:t>
            </w:r>
          </w:p>
        </w:tc>
      </w:tr>
      <w:tr>
        <w:trPr>
          <w:tblHeader w:val="off"/>
        </w:trPr>
        <w:tc>
          <w:tcPr>
            <w:tcW w:type="dxa" w:w="2400"/>
            <w:shd w:fill="EEF2F6" w:color="auto" w:val="clear"/>
            <w:tcMar>
              <w:top w:type="dxa" w:w="60"/>
              <w:left w:type="dxa" w:w="100"/>
              <w:bottom w:type="dxa" w:w="60"/>
              <w:right w:type="dxa" w:w="100"/>
            </w:tcMar>
            <w:vAlign w:val="top"/>
          </w:tcPr>
          <w:p>
            <w:pPr>
              <w:spacing w:after="30"/>
            </w:pPr>
            <w:r>
              <w:rPr>
                <w:b/>
                <w:bCs/>
              </w:rPr>
              <w:t xml:space="preserve">Aplikatif</w:t>
            </w:r>
          </w:p>
        </w:tc>
        <w:tc>
          <w:tcPr>
            <w:tcW w:type="dxa" w:w="7238"/>
            <w:tcMar>
              <w:top w:type="dxa" w:w="60"/>
              <w:left w:type="dxa" w:w="100"/>
              <w:bottom w:type="dxa" w:w="60"/>
              <w:right w:type="dxa" w:w="100"/>
            </w:tcMar>
            <w:vAlign w:val="top"/>
          </w:tcPr>
          <w:p>
            <w:pPr>
              <w:spacing w:after="30"/>
            </w:pPr>
            <w:r>
              <w:rPr>
                <w:b w:val="false"/>
                <w:bCs w:val="false"/>
              </w:rPr>
              <w:t xml:space="preserve">Membaca perubahan suhu, posisi lift dan kedalaman, menghitung skor dengan nilai negatif, menyusun jadwal bersama (KPK) dan paket sama banyak (FPB), serta mencatat pemasukan, pengeluaran, dan saldo dalam buku kas.</w:t>
            </w:r>
          </w:p>
        </w:tc>
      </w:tr>
      <w:tr>
        <w:trPr>
          <w:tblHeader w:val="off"/>
        </w:trPr>
        <w:tc>
          <w:tcPr>
            <w:tcW w:type="dxa" w:w="2400"/>
            <w:shd w:fill="EEF2F6" w:color="auto" w:val="clear"/>
            <w:tcMar>
              <w:top w:type="dxa" w:w="60"/>
              <w:left w:type="dxa" w:w="100"/>
              <w:bottom w:type="dxa" w:w="60"/>
              <w:right w:type="dxa" w:w="100"/>
            </w:tcMar>
            <w:vAlign w:val="top"/>
          </w:tcPr>
          <w:p>
            <w:pPr>
              <w:spacing w:after="30"/>
            </w:pPr>
            <w:r>
              <w:rPr>
                <w:b/>
                <w:bCs/>
              </w:rPr>
              <w:t xml:space="preserve">Nilai dan karakter</w:t>
            </w:r>
          </w:p>
        </w:tc>
        <w:tc>
          <w:tcPr>
            <w:tcW w:type="dxa" w:w="7238"/>
            <w:tcMar>
              <w:top w:type="dxa" w:w="60"/>
              <w:left w:type="dxa" w:w="100"/>
              <w:bottom w:type="dxa" w:w="60"/>
              <w:right w:type="dxa" w:w="100"/>
            </w:tcMar>
            <w:vAlign w:val="top"/>
          </w:tcPr>
          <w:p>
            <w:pPr>
              <w:spacing w:after="30"/>
            </w:pPr>
            <w:r>
              <w:rPr>
                <w:b w:val="false"/>
                <w:bCs w:val="false"/>
              </w:rPr>
              <w:t xml:space="preserve">Teliti dalam menghitung tanda, jujur dalam mencatat keuangan, hemat dan bijak membedakan kebutuhan dan keinginan, serta menghargai pendapat teman saat berdiskusi.</w:t>
            </w:r>
          </w:p>
        </w:tc>
      </w:tr>
    </w:tbl>
    <w:p>
      <w:pPr>
        <w:pStyle w:val="Heading2"/>
      </w:pPr>
      <w:r>
        <w:t xml:space="preserve">3. Dimensi Profil Lulusan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00"/>
        <w:gridCol w:w="7238"/>
      </w:tblGrid>
      <w:tr>
        <w:trPr>
          <w:tblHeader/>
        </w:trPr>
        <w:tc>
          <w:tcPr>
            <w:tcW w:type="dxa" w:w="2400"/>
            <w:shd w:fill="1F2A44" w:color="auto" w:val="clear"/>
            <w:tcMar>
              <w:top w:type="dxa" w:w="60"/>
              <w:left w:type="dxa" w:w="100"/>
              <w:bottom w:type="dxa" w:w="60"/>
              <w:right w:type="dxa" w:w="100"/>
            </w:tcMar>
            <w:vAlign w:val="top"/>
          </w:tcPr>
          <w:p>
            <w:pPr>
              <w:spacing w:after="30"/>
            </w:pPr>
            <w:r>
              <w:rPr>
                <w:b/>
                <w:bCs/>
                <w:color w:val="FFFFFF"/>
              </w:rPr>
              <w:t xml:space="preserve">Dimensi</w:t>
            </w:r>
          </w:p>
        </w:tc>
        <w:tc>
          <w:tcPr>
            <w:tcW w:type="dxa" w:w="7238"/>
            <w:shd w:fill="1F2A44" w:color="auto" w:val="clear"/>
            <w:tcMar>
              <w:top w:type="dxa" w:w="60"/>
              <w:left w:type="dxa" w:w="100"/>
              <w:bottom w:type="dxa" w:w="60"/>
              <w:right w:type="dxa" w:w="100"/>
            </w:tcMar>
            <w:vAlign w:val="top"/>
          </w:tcPr>
          <w:p>
            <w:pPr>
              <w:spacing w:after="30"/>
            </w:pPr>
            <w:r>
              <w:rPr>
                <w:b/>
                <w:bCs/>
                <w:color w:val="FFFFFF"/>
              </w:rPr>
              <w:t xml:space="preserve">Wujud dalam pembelajaran ini</w:t>
            </w:r>
          </w:p>
        </w:tc>
      </w:tr>
      <w:tr>
        <w:trPr>
          <w:tblHeader w:val="off"/>
        </w:trPr>
        <w:tc>
          <w:tcPr>
            <w:tcW w:type="dxa" w:w="2400"/>
            <w:shd w:fill="EEF2F6" w:color="auto" w:val="clear"/>
            <w:tcMar>
              <w:top w:type="dxa" w:w="60"/>
              <w:left w:type="dxa" w:w="100"/>
              <w:bottom w:type="dxa" w:w="60"/>
              <w:right w:type="dxa" w:w="100"/>
            </w:tcMar>
            <w:vAlign w:val="top"/>
          </w:tcPr>
          <w:p>
            <w:pPr>
              <w:spacing w:after="30"/>
            </w:pPr>
            <w:r>
              <w:rPr>
                <w:b/>
                <w:bCs/>
              </w:rPr>
              <w:t xml:space="preserve">Penalaran Kritis</w:t>
            </w:r>
          </w:p>
        </w:tc>
        <w:tc>
          <w:tcPr>
            <w:tcW w:type="dxa" w:w="7238"/>
            <w:tcMar>
              <w:top w:type="dxa" w:w="60"/>
              <w:left w:type="dxa" w:w="100"/>
              <w:bottom w:type="dxa" w:w="60"/>
              <w:right w:type="dxa" w:w="100"/>
            </w:tcMar>
            <w:vAlign w:val="top"/>
          </w:tcPr>
          <w:p>
            <w:pPr>
              <w:spacing w:after="30"/>
            </w:pPr>
            <w:r>
              <w:rPr>
                <w:b w:val="false"/>
                <w:bCs w:val="false"/>
              </w:rPr>
              <w:t xml:space="preserve">Menjelaskan alasan aturan tanda dari pola, menilai kebenaran pernyataan matematis, dan memilih strategi KPK atau FPB yang tepat.</w:t>
            </w:r>
          </w:p>
        </w:tc>
      </w:tr>
      <w:tr>
        <w:trPr>
          <w:tblHeader w:val="off"/>
        </w:trPr>
        <w:tc>
          <w:tcPr>
            <w:tcW w:type="dxa" w:w="2400"/>
            <w:shd w:fill="EEF2F6" w:color="auto" w:val="clear"/>
            <w:tcMar>
              <w:top w:type="dxa" w:w="60"/>
              <w:left w:type="dxa" w:w="100"/>
              <w:bottom w:type="dxa" w:w="60"/>
              <w:right w:type="dxa" w:w="100"/>
            </w:tcMar>
            <w:vAlign w:val="top"/>
          </w:tcPr>
          <w:p>
            <w:pPr>
              <w:spacing w:after="30"/>
            </w:pPr>
            <w:r>
              <w:rPr>
                <w:b/>
                <w:bCs/>
              </w:rPr>
              <w:t xml:space="preserve">Kolaborasi</w:t>
            </w:r>
          </w:p>
        </w:tc>
        <w:tc>
          <w:tcPr>
            <w:tcW w:type="dxa" w:w="7238"/>
            <w:tcMar>
              <w:top w:type="dxa" w:w="60"/>
              <w:left w:type="dxa" w:w="100"/>
              <w:bottom w:type="dxa" w:w="60"/>
              <w:right w:type="dxa" w:w="100"/>
            </w:tcMar>
            <w:vAlign w:val="top"/>
          </w:tcPr>
          <w:p>
            <w:pPr>
              <w:spacing w:after="30"/>
            </w:pPr>
            <w:r>
              <w:rPr>
                <w:b w:val="false"/>
                <w:bCs w:val="false"/>
              </w:rPr>
              <w:t xml:space="preserve">Bekerja dalam kelompok heterogen saat mengerjakan LKPD dan menjadi tutor sebaya.</w:t>
            </w:r>
          </w:p>
        </w:tc>
      </w:tr>
      <w:tr>
        <w:trPr>
          <w:tblHeader w:val="off"/>
        </w:trPr>
        <w:tc>
          <w:tcPr>
            <w:tcW w:type="dxa" w:w="2400"/>
            <w:shd w:fill="EEF2F6" w:color="auto" w:val="clear"/>
            <w:tcMar>
              <w:top w:type="dxa" w:w="60"/>
              <w:left w:type="dxa" w:w="100"/>
              <w:bottom w:type="dxa" w:w="60"/>
              <w:right w:type="dxa" w:w="100"/>
            </w:tcMar>
            <w:vAlign w:val="top"/>
          </w:tcPr>
          <w:p>
            <w:pPr>
              <w:spacing w:after="30"/>
            </w:pPr>
            <w:r>
              <w:rPr>
                <w:b/>
                <w:bCs/>
              </w:rPr>
              <w:t xml:space="preserve">Komunikasi</w:t>
            </w:r>
          </w:p>
        </w:tc>
        <w:tc>
          <w:tcPr>
            <w:tcW w:type="dxa" w:w="7238"/>
            <w:tcMar>
              <w:top w:type="dxa" w:w="60"/>
              <w:left w:type="dxa" w:w="100"/>
              <w:bottom w:type="dxa" w:w="60"/>
              <w:right w:type="dxa" w:w="100"/>
            </w:tcMar>
            <w:vAlign w:val="top"/>
          </w:tcPr>
          <w:p>
            <w:pPr>
              <w:spacing w:after="30"/>
            </w:pPr>
            <w:r>
              <w:rPr>
                <w:b w:val="false"/>
                <w:bCs w:val="false"/>
              </w:rPr>
              <w:t xml:space="preserve">Memaparkan hasil kelompok, menanggapi pendapat teman dengan santun, dan memajang jurnal keuangan pada galeri jalan.</w:t>
            </w:r>
          </w:p>
        </w:tc>
      </w:tr>
      <w:tr>
        <w:trPr>
          <w:tblHeader w:val="off"/>
        </w:trPr>
        <w:tc>
          <w:tcPr>
            <w:tcW w:type="dxa" w:w="2400"/>
            <w:shd w:fill="EEF2F6" w:color="auto" w:val="clear"/>
            <w:tcMar>
              <w:top w:type="dxa" w:w="60"/>
              <w:left w:type="dxa" w:w="100"/>
              <w:bottom w:type="dxa" w:w="60"/>
              <w:right w:type="dxa" w:w="100"/>
            </w:tcMar>
            <w:vAlign w:val="top"/>
          </w:tcPr>
          <w:p>
            <w:pPr>
              <w:spacing w:after="30"/>
            </w:pPr>
            <w:r>
              <w:rPr>
                <w:b/>
                <w:bCs/>
              </w:rPr>
              <w:t xml:space="preserve">Kemandirian</w:t>
            </w:r>
          </w:p>
        </w:tc>
        <w:tc>
          <w:tcPr>
            <w:tcW w:type="dxa" w:w="7238"/>
            <w:tcMar>
              <w:top w:type="dxa" w:w="60"/>
              <w:left w:type="dxa" w:w="100"/>
              <w:bottom w:type="dxa" w:w="60"/>
              <w:right w:type="dxa" w:w="100"/>
            </w:tcMar>
            <w:vAlign w:val="top"/>
          </w:tcPr>
          <w:p>
            <w:pPr>
              <w:spacing w:after="30"/>
            </w:pPr>
            <w:r>
              <w:rPr>
                <w:b w:val="false"/>
                <w:bCs w:val="false"/>
              </w:rPr>
              <w:t xml:space="preserve">Mencatat keuangan pribadi selama 3 hari, menilai diri sendiri, dan menentukan langkah belajar berikutnya.</w:t>
            </w:r>
          </w:p>
        </w:tc>
      </w:tr>
    </w:tbl>
    <w:p>
      <w:pPr>
        <w:spacing w:after="100"/>
      </w:pPr>
      <w:r>
        <w:rPr>
          <w:i/>
          <w:iCs/>
        </w:rPr>
        <w:t xml:space="preserve">Dimensi Keimanan dan Ketakwaan terhadap Tuhan YME ditumbuhkan lewat pembiasaan berdoa dan sikap jujur dalam mencatat keuangan.</w:t>
      </w:r>
    </w:p>
    <w:p>
      <w:pPr>
        <w:pStyle w:val="Heading1"/>
      </w:pPr>
      <w:r>
        <w:t xml:space="preserve">B. Desain Pembelajaran</w:t>
      </w:r>
    </w:p>
    <w:p>
      <w:pPr>
        <w:pStyle w:val="Heading2"/>
      </w:pPr>
      <w:r>
        <w:t xml:space="preserve">1. Capaian Pembelajaran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left w:val="none"/>
              <w:bottom w:val="none"/>
              <w:right w:val="none"/>
            </w:tcBorders>
            <w:shd w:fill="FFF4D6" w:color="auto" w:val="clear"/>
            <w:tcMar>
              <w:top w:type="dxa" w:w="100"/>
              <w:left w:type="dxa" w:w="160"/>
              <w:bottom w:type="dxa" w:w="100"/>
              <w:right w:type="dxa" w:w="160"/>
            </w:tcMar>
          </w:tcPr>
          <w:p>
            <w:pPr>
              <w:spacing w:after="30"/>
            </w:pPr>
            <w:r>
              <w:t xml:space="preserve">Fase D, Elemen Bilangan</w:t>
            </w:r>
            <w:r>
              <w:t xml:space="preserve"> (Keputusan Kepala BSKAP Nomor 046/H/KR/2025)</w:t>
            </w:r>
          </w:p>
          <w:p>
            <w:pPr>
              <w:spacing w:after="30"/>
            </w:pPr>
            <w:r>
              <w:t xml:space="preserve">Membaca, menulis, dan membandingkan bilangan bulat, bilangan rasional, bilangan desimal, bilangan berpangkat bulat dan akar, bilangan dalam notasi ilmiah; menerapkan operasi aritmatika pada bilangan real, dan memberikan estimasi/perkiraan dalam menyelesaikan masalah (termasuk berkaitan dengan literasi finansial). Murid dapat menggunakan rasio (skala, proporsi, dan laju perubahan) dalam penyelesaian masalah.</w:t>
            </w:r>
          </w:p>
        </w:tc>
      </w:tr>
    </w:tbl>
    <w:p>
      <w:pPr>
        <w:spacing w:after="100"/>
      </w:pPr>
      <w:r>
        <w:t xml:space="preserve">Elemen proses yang dikembangkan: penalaran dan pembuktian matematis, pemecahan masalah, komunikasi, representasi, dan koneksi matematis.</w:t>
      </w:r>
    </w:p>
    <w:p>
      <w:pPr>
        <w:pStyle w:val="Heading2"/>
      </w:pPr>
      <w:r>
        <w:t xml:space="preserve">2. Lintas Disiplin Ilmu</w:t>
      </w:r>
    </w:p>
    <w:p>
      <w:pPr>
        <w:pStyle w:val="ListParagraph"/>
        <w:numPr>
          <w:ilvl w:val="0"/>
          <w:numId w:val="2"/>
        </w:numPr>
        <w:spacing w:after="60"/>
      </w:pPr>
      <w:r>
        <w:rPr>
          <w:b/>
          <w:bCs/>
        </w:rPr>
        <w:t xml:space="preserve">IPA</w:t>
      </w:r>
      <w:r>
        <w:t xml:space="preserve">: membaca termometer dan perubahan suhu (wujud zat, freezer, ruang pendingin ikan).</w:t>
      </w:r>
    </w:p>
    <w:p>
      <w:pPr>
        <w:pStyle w:val="ListParagraph"/>
        <w:numPr>
          <w:ilvl w:val="0"/>
          <w:numId w:val="2"/>
        </w:numPr>
        <w:spacing w:after="60"/>
      </w:pPr>
      <w:r>
        <w:rPr>
          <w:b/>
          <w:bCs/>
        </w:rPr>
        <w:t xml:space="preserve">IPS (Ekonomi)</w:t>
      </w:r>
      <w:r>
        <w:t xml:space="preserve">: pemasukan, pengeluaran, saldo, tabungan di koperasi sekolah, kebutuhan dan keinginan.</w:t>
      </w:r>
    </w:p>
    <w:p>
      <w:pPr>
        <w:pStyle w:val="ListParagraph"/>
        <w:numPr>
          <w:ilvl w:val="0"/>
          <w:numId w:val="2"/>
        </w:numPr>
        <w:spacing w:after="60"/>
      </w:pPr>
      <w:r>
        <w:rPr>
          <w:b/>
          <w:bCs/>
        </w:rPr>
        <w:t xml:space="preserve">Informatika (opsional)</w:t>
      </w:r>
      <w:r>
        <w:t xml:space="preserve">: menyusun buku kas di lembar kerja (spreadsheet) dengan rumus penjumlahan.</w:t>
      </w:r>
    </w:p>
    <w:p>
      <w:pPr>
        <w:pStyle w:val="Heading2"/>
      </w:pPr>
      <w:r>
        <w:t xml:space="preserve">3. Tujuan Pembelajaran</w:t>
      </w:r>
    </w:p>
    <w:p>
      <w:pPr>
        <w:spacing w:after="100"/>
      </w:pPr>
      <w:r>
        <w:t xml:space="preserve">Diturunkan dari ATP MGMP: </w:t>
      </w:r>
      <w:r>
        <w:rPr>
          <w:b/>
          <w:bCs/>
        </w:rPr>
        <w:t xml:space="preserve">B.1</w:t>
      </w:r>
      <w:r>
        <w:t xml:space="preserve"> menjelaskan, menyatakan, membandingkan, mengurutkan, dan menentukan hasil operasi hitung bilangan bulat; </w:t>
      </w:r>
      <w:r>
        <w:rPr>
          <w:b/>
          <w:bCs/>
        </w:rPr>
        <w:t xml:space="preserve">B.2</w:t>
      </w:r>
      <w:r>
        <w:t xml:space="preserve"> menyelesaikan permasalahan keseharian yang melibatkan bilangan bulat termasuk penguatan literasi finansial.</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00"/>
        <w:gridCol w:w="7338"/>
        <w:gridCol w:w="1400"/>
      </w:tblGrid>
      <w:tr>
        <w:trPr>
          <w:tblHeader/>
        </w:trPr>
        <w:tc>
          <w:tcPr>
            <w:tcW w:type="dxa" w:w="900"/>
            <w:shd w:fill="1F2A44" w:color="auto" w:val="clear"/>
            <w:tcMar>
              <w:top w:type="dxa" w:w="60"/>
              <w:left w:type="dxa" w:w="100"/>
              <w:bottom w:type="dxa" w:w="60"/>
              <w:right w:type="dxa" w:w="100"/>
            </w:tcMar>
            <w:vAlign w:val="top"/>
          </w:tcPr>
          <w:p>
            <w:pPr>
              <w:spacing w:after="30"/>
            </w:pPr>
            <w:r>
              <w:rPr>
                <w:b/>
                <w:bCs/>
                <w:color w:val="FFFFFF"/>
              </w:rPr>
              <w:t xml:space="preserve">Kode</w:t>
            </w:r>
          </w:p>
        </w:tc>
        <w:tc>
          <w:tcPr>
            <w:tcW w:type="dxa" w:w="7338"/>
            <w:shd w:fill="1F2A44" w:color="auto" w:val="clear"/>
            <w:tcMar>
              <w:top w:type="dxa" w:w="60"/>
              <w:left w:type="dxa" w:w="100"/>
              <w:bottom w:type="dxa" w:w="60"/>
              <w:right w:type="dxa" w:w="100"/>
            </w:tcMar>
            <w:vAlign w:val="top"/>
          </w:tcPr>
          <w:p>
            <w:pPr>
              <w:spacing w:after="30"/>
            </w:pPr>
            <w:r>
              <w:rPr>
                <w:b/>
                <w:bCs/>
                <w:color w:val="FFFFFF"/>
              </w:rPr>
              <w:t xml:space="preserve">Tujuan Pembelajaran</w:t>
            </w:r>
          </w:p>
        </w:tc>
        <w:tc>
          <w:tcPr>
            <w:tcW w:type="dxa" w:w="1400"/>
            <w:shd w:fill="1F2A44" w:color="auto" w:val="clear"/>
            <w:tcMar>
              <w:top w:type="dxa" w:w="60"/>
              <w:left w:type="dxa" w:w="100"/>
              <w:bottom w:type="dxa" w:w="60"/>
              <w:right w:type="dxa" w:w="100"/>
            </w:tcMar>
            <w:vAlign w:val="top"/>
          </w:tcPr>
          <w:p>
            <w:pPr>
              <w:spacing w:after="30"/>
            </w:pPr>
            <w:r>
              <w:rPr>
                <w:b/>
                <w:bCs/>
                <w:color w:val="FFFFFF"/>
              </w:rPr>
              <w:t xml:space="preserve">Pertemuan</w:t>
            </w:r>
          </w:p>
        </w:tc>
      </w:tr>
      <w:tr>
        <w:trPr>
          <w:tblHeader w:val="off"/>
        </w:trPr>
        <w:tc>
          <w:tcPr>
            <w:tcW w:type="dxa" w:w="900"/>
            <w:tcMar>
              <w:top w:type="dxa" w:w="60"/>
              <w:left w:type="dxa" w:w="100"/>
              <w:bottom w:type="dxa" w:w="60"/>
              <w:right w:type="dxa" w:w="100"/>
            </w:tcMar>
            <w:vAlign w:val="top"/>
          </w:tcPr>
          <w:p>
            <w:pPr>
              <w:spacing w:after="30"/>
            </w:pPr>
            <w:r>
              <w:t xml:space="preserve">TP 1</w:t>
            </w:r>
          </w:p>
        </w:tc>
        <w:tc>
          <w:tcPr>
            <w:tcW w:type="dxa" w:w="7338"/>
            <w:tcMar>
              <w:top w:type="dxa" w:w="60"/>
              <w:left w:type="dxa" w:w="100"/>
              <w:bottom w:type="dxa" w:w="60"/>
              <w:right w:type="dxa" w:w="100"/>
            </w:tcMar>
            <w:vAlign w:val="top"/>
          </w:tcPr>
          <w:p>
            <w:pPr>
              <w:spacing w:after="30"/>
            </w:pPr>
            <w:r>
              <w:t xml:space="preserve">Murid dapat menjelaskan bilangan bulat positif, nol, dan negatif, menyatakannya pada garis bilangan, menentukan lawan dan nilai mutlaknya, serta membandingkan dan mengurutkan bilangan bulat dalam konteks suhu dengan tepat.</w:t>
            </w:r>
          </w:p>
        </w:tc>
        <w:tc>
          <w:tcPr>
            <w:tcW w:type="dxa" w:w="1400"/>
            <w:tcMar>
              <w:top w:type="dxa" w:w="60"/>
              <w:left w:type="dxa" w:w="100"/>
              <w:bottom w:type="dxa" w:w="60"/>
              <w:right w:type="dxa" w:w="100"/>
            </w:tcMar>
            <w:vAlign w:val="top"/>
          </w:tcPr>
          <w:p>
            <w:pPr>
              <w:spacing w:after="30"/>
            </w:pPr>
            <w:r>
              <w:t xml:space="preserve">1</w:t>
            </w:r>
          </w:p>
        </w:tc>
      </w:tr>
      <w:tr>
        <w:trPr>
          <w:tblHeader w:val="off"/>
        </w:trPr>
        <w:tc>
          <w:tcPr>
            <w:tcW w:type="dxa" w:w="900"/>
            <w:tcMar>
              <w:top w:type="dxa" w:w="60"/>
              <w:left w:type="dxa" w:w="100"/>
              <w:bottom w:type="dxa" w:w="60"/>
              <w:right w:type="dxa" w:w="100"/>
            </w:tcMar>
            <w:vAlign w:val="top"/>
          </w:tcPr>
          <w:p>
            <w:pPr>
              <w:spacing w:after="30"/>
            </w:pPr>
            <w:r>
              <w:t xml:space="preserve">TP 2</w:t>
            </w:r>
          </w:p>
        </w:tc>
        <w:tc>
          <w:tcPr>
            <w:tcW w:type="dxa" w:w="7338"/>
            <w:tcMar>
              <w:top w:type="dxa" w:w="60"/>
              <w:left w:type="dxa" w:w="100"/>
              <w:bottom w:type="dxa" w:w="60"/>
              <w:right w:type="dxa" w:w="100"/>
            </w:tcMar>
            <w:vAlign w:val="top"/>
          </w:tcPr>
          <w:p>
            <w:pPr>
              <w:spacing w:after="30"/>
            </w:pPr>
            <w:r>
              <w:t xml:space="preserve">Murid dapat menentukan hasil penjumlahan dan pengurangan bilangan bulat dengan keping dan garis bilangan, lalu merumuskan aturannya untuk menyelesaikan masalah perubahan posisi dan suhu.</w:t>
            </w:r>
          </w:p>
        </w:tc>
        <w:tc>
          <w:tcPr>
            <w:tcW w:type="dxa" w:w="1400"/>
            <w:tcMar>
              <w:top w:type="dxa" w:w="60"/>
              <w:left w:type="dxa" w:w="100"/>
              <w:bottom w:type="dxa" w:w="60"/>
              <w:right w:type="dxa" w:w="100"/>
            </w:tcMar>
            <w:vAlign w:val="top"/>
          </w:tcPr>
          <w:p>
            <w:pPr>
              <w:spacing w:after="30"/>
            </w:pPr>
            <w:r>
              <w:t xml:space="preserve">2</w:t>
            </w:r>
          </w:p>
        </w:tc>
      </w:tr>
      <w:tr>
        <w:trPr>
          <w:tblHeader w:val="off"/>
        </w:trPr>
        <w:tc>
          <w:tcPr>
            <w:tcW w:type="dxa" w:w="900"/>
            <w:tcMar>
              <w:top w:type="dxa" w:w="60"/>
              <w:left w:type="dxa" w:w="100"/>
              <w:bottom w:type="dxa" w:w="60"/>
              <w:right w:type="dxa" w:w="100"/>
            </w:tcMar>
            <w:vAlign w:val="top"/>
          </w:tcPr>
          <w:p>
            <w:pPr>
              <w:spacing w:after="30"/>
            </w:pPr>
            <w:r>
              <w:t xml:space="preserve">TP 3</w:t>
            </w:r>
          </w:p>
        </w:tc>
        <w:tc>
          <w:tcPr>
            <w:tcW w:type="dxa" w:w="7338"/>
            <w:tcMar>
              <w:top w:type="dxa" w:w="60"/>
              <w:left w:type="dxa" w:w="100"/>
              <w:bottom w:type="dxa" w:w="60"/>
              <w:right w:type="dxa" w:w="100"/>
            </w:tcMar>
            <w:vAlign w:val="top"/>
          </w:tcPr>
          <w:p>
            <w:pPr>
              <w:spacing w:after="30"/>
            </w:pPr>
            <w:r>
              <w:t xml:space="preserve">Murid dapat menjelaskan aturan tanda perkalian dan pembagian bilangan bulat berdasarkan pola serta menghitung operasi campuran sesuai urutan operasi dan sifat-sifatnya.</w:t>
            </w:r>
          </w:p>
        </w:tc>
        <w:tc>
          <w:tcPr>
            <w:tcW w:type="dxa" w:w="1400"/>
            <w:tcMar>
              <w:top w:type="dxa" w:w="60"/>
              <w:left w:type="dxa" w:w="100"/>
              <w:bottom w:type="dxa" w:w="60"/>
              <w:right w:type="dxa" w:w="100"/>
            </w:tcMar>
            <w:vAlign w:val="top"/>
          </w:tcPr>
          <w:p>
            <w:pPr>
              <w:spacing w:after="30"/>
            </w:pPr>
            <w:r>
              <w:t xml:space="preserve">3</w:t>
            </w:r>
          </w:p>
        </w:tc>
      </w:tr>
      <w:tr>
        <w:trPr>
          <w:tblHeader w:val="off"/>
        </w:trPr>
        <w:tc>
          <w:tcPr>
            <w:tcW w:type="dxa" w:w="900"/>
            <w:tcMar>
              <w:top w:type="dxa" w:w="60"/>
              <w:left w:type="dxa" w:w="100"/>
              <w:bottom w:type="dxa" w:w="60"/>
              <w:right w:type="dxa" w:w="100"/>
            </w:tcMar>
            <w:vAlign w:val="top"/>
          </w:tcPr>
          <w:p>
            <w:pPr>
              <w:spacing w:after="30"/>
            </w:pPr>
            <w:r>
              <w:t xml:space="preserve">TP 4</w:t>
            </w:r>
          </w:p>
        </w:tc>
        <w:tc>
          <w:tcPr>
            <w:tcW w:type="dxa" w:w="7338"/>
            <w:tcMar>
              <w:top w:type="dxa" w:w="60"/>
              <w:left w:type="dxa" w:w="100"/>
              <w:bottom w:type="dxa" w:w="60"/>
              <w:right w:type="dxa" w:w="100"/>
            </w:tcMar>
            <w:vAlign w:val="top"/>
          </w:tcPr>
          <w:p>
            <w:pPr>
              <w:spacing w:after="30"/>
            </w:pPr>
            <w:r>
              <w:t xml:space="preserve">Murid dapat menentukan faktorisasi prima, KPK, dan FPB dari dua atau tiga bilangan serta menyelesaikan masalah kontekstual yang terkait.</w:t>
            </w:r>
          </w:p>
        </w:tc>
        <w:tc>
          <w:tcPr>
            <w:tcW w:type="dxa" w:w="1400"/>
            <w:tcMar>
              <w:top w:type="dxa" w:w="60"/>
              <w:left w:type="dxa" w:w="100"/>
              <w:bottom w:type="dxa" w:w="60"/>
              <w:right w:type="dxa" w:w="100"/>
            </w:tcMar>
            <w:vAlign w:val="top"/>
          </w:tcPr>
          <w:p>
            <w:pPr>
              <w:spacing w:after="30"/>
            </w:pPr>
            <w:r>
              <w:t xml:space="preserve">4</w:t>
            </w:r>
          </w:p>
        </w:tc>
      </w:tr>
      <w:tr>
        <w:trPr>
          <w:tblHeader w:val="off"/>
        </w:trPr>
        <w:tc>
          <w:tcPr>
            <w:tcW w:type="dxa" w:w="900"/>
            <w:tcMar>
              <w:top w:type="dxa" w:w="60"/>
              <w:left w:type="dxa" w:w="100"/>
              <w:bottom w:type="dxa" w:w="60"/>
              <w:right w:type="dxa" w:w="100"/>
            </w:tcMar>
            <w:vAlign w:val="top"/>
          </w:tcPr>
          <w:p>
            <w:pPr>
              <w:spacing w:after="30"/>
            </w:pPr>
            <w:r>
              <w:t xml:space="preserve">TP 5</w:t>
            </w:r>
          </w:p>
        </w:tc>
        <w:tc>
          <w:tcPr>
            <w:tcW w:type="dxa" w:w="7338"/>
            <w:tcMar>
              <w:top w:type="dxa" w:w="60"/>
              <w:left w:type="dxa" w:w="100"/>
              <w:bottom w:type="dxa" w:w="60"/>
              <w:right w:type="dxa" w:w="100"/>
            </w:tcMar>
            <w:vAlign w:val="top"/>
          </w:tcPr>
          <w:p>
            <w:pPr>
              <w:spacing w:after="30"/>
            </w:pPr>
            <w:r>
              <w:t xml:space="preserve">Murid dapat menyelesaikan masalah keuangan sehari-hari (pemasukan, pengeluaran, saldo, dan tabungan) dengan operasi bilangan bulat dan mengecek hasilnya dengan estimasi.</w:t>
            </w:r>
          </w:p>
        </w:tc>
        <w:tc>
          <w:tcPr>
            <w:tcW w:type="dxa" w:w="1400"/>
            <w:tcMar>
              <w:top w:type="dxa" w:w="60"/>
              <w:left w:type="dxa" w:w="100"/>
              <w:bottom w:type="dxa" w:w="60"/>
              <w:right w:type="dxa" w:w="100"/>
            </w:tcMar>
            <w:vAlign w:val="top"/>
          </w:tcPr>
          <w:p>
            <w:pPr>
              <w:spacing w:after="30"/>
            </w:pPr>
            <w:r>
              <w:t xml:space="preserve">5–6</w:t>
            </w:r>
          </w:p>
        </w:tc>
      </w:tr>
    </w:tbl>
    <w:p>
      <w:pPr>
        <w:pStyle w:val="Heading2"/>
      </w:pPr>
      <w:r>
        <w:t xml:space="preserve">4. Topik Pembelajaran</w:t>
      </w:r>
    </w:p>
    <w:p>
      <w:pPr>
        <w:spacing w:after="100"/>
      </w:pPr>
      <w:r>
        <w:rPr>
          <w:i/>
          <w:iCs/>
        </w:rPr>
        <w:t xml:space="preserve">"Naik-Turun Bilangan: dari Termometer sampai Buku Kas"</w:t>
      </w:r>
      <w:r>
        <w:t xml:space="preserve">. Murid memakai bilangan bulat untuk membaca perubahan di sekitarnya (suhu, posisi, skor) dan mengelola uang sakunya sendiri.</w:t>
      </w:r>
    </w:p>
    <w:p>
      <w:pPr>
        <w:pStyle w:val="Heading2"/>
      </w:pPr>
      <w:r>
        <w:t xml:space="preserve">5. Praktik Pedagogis</w:t>
      </w:r>
    </w:p>
    <w:p>
      <w:pPr>
        <w:pStyle w:val="ListParagraph"/>
        <w:numPr>
          <w:ilvl w:val="0"/>
          <w:numId w:val="2"/>
        </w:numPr>
        <w:spacing w:after="60"/>
      </w:pPr>
      <w:r>
        <w:t xml:space="preserve">Model </w:t>
      </w:r>
      <w:r>
        <w:rPr>
          <w:b/>
          <w:bCs/>
        </w:rPr>
        <w:t xml:space="preserve">Pembelajaran Berbasis Masalah</w:t>
      </w:r>
      <w:r>
        <w:t xml:space="preserve"> (Problem-Based Learning) dengan masalah kontekstual pada setiap pertemuan, dipadukan </w:t>
      </w:r>
      <w:r>
        <w:rPr>
          <w:b/>
          <w:bCs/>
        </w:rPr>
        <w:t xml:space="preserve">inkuiri terbimbing</w:t>
      </w:r>
      <w:r>
        <w:t xml:space="preserve"> untuk menemukan aturan (pola aturan tanda, pasangan nol).</w:t>
      </w:r>
    </w:p>
    <w:p>
      <w:pPr>
        <w:pStyle w:val="ListParagraph"/>
        <w:numPr>
          <w:ilvl w:val="0"/>
          <w:numId w:val="2"/>
        </w:numPr>
        <w:spacing w:after="60"/>
      </w:pPr>
      <w:r>
        <w:t xml:space="preserve">Metode: diskusi kelompok, manipulatif konkret (keping dua warna, garis bilangan lantai), galeri jalan, tutor sebaya, dan projek mini </w:t>
      </w:r>
      <w:r>
        <w:rPr>
          <w:i/>
          <w:iCs/>
        </w:rPr>
        <w:t xml:space="preserve">Jurnal Keuanganku</w:t>
      </w:r>
      <w:r>
        <w:t xml:space="preserve">.</w:t>
      </w:r>
    </w:p>
    <w:p>
      <w:pPr>
        <w:pStyle w:val="ListParagraph"/>
        <w:numPr>
          <w:ilvl w:val="0"/>
          <w:numId w:val="2"/>
        </w:numPr>
        <w:spacing w:after="60"/>
      </w:pPr>
      <w:r>
        <w:t xml:space="preserve">Alur setiap pertemuan mengikuti pengalaman belajar </w:t>
      </w:r>
      <w:r>
        <w:rPr>
          <w:b/>
          <w:bCs/>
        </w:rPr>
        <w:t xml:space="preserve">memahami → mengaplikasi → merefleksi</w:t>
      </w:r>
      <w:r>
        <w:t xml:space="preserve">.</w:t>
      </w:r>
    </w:p>
    <w:p>
      <w:pPr>
        <w:pStyle w:val="Heading2"/>
      </w:pPr>
      <w:r>
        <w:t xml:space="preserve">6. Kemitraan Pembelajaran</w:t>
      </w:r>
    </w:p>
    <w:p>
      <w:pPr>
        <w:pStyle w:val="ListParagraph"/>
        <w:numPr>
          <w:ilvl w:val="0"/>
          <w:numId w:val="2"/>
        </w:numPr>
        <w:spacing w:after="60"/>
      </w:pPr>
      <w:r>
        <w:rPr>
          <w:b/>
          <w:bCs/>
        </w:rPr>
        <w:t xml:space="preserve">Orang tua/wali</w:t>
      </w:r>
      <w:r>
        <w:t xml:space="preserve">: mendampingi dan menandatangani jurnal keuangan 3 hari di rumah.</w:t>
      </w:r>
    </w:p>
    <w:p>
      <w:pPr>
        <w:pStyle w:val="ListParagraph"/>
        <w:numPr>
          <w:ilvl w:val="0"/>
          <w:numId w:val="2"/>
        </w:numPr>
        <w:spacing w:after="60"/>
      </w:pPr>
      <w:r>
        <w:rPr>
          <w:b/>
          <w:bCs/>
        </w:rPr>
        <w:t xml:space="preserve">Koperasi sekolah</w:t>
      </w:r>
      <w:r>
        <w:t xml:space="preserve">: menunjukkan contoh buku kas asli dan data tabungan murid (tanpa nama) sebagai bahan diskusi.</w:t>
      </w:r>
    </w:p>
    <w:p>
      <w:pPr>
        <w:pStyle w:val="ListParagraph"/>
        <w:numPr>
          <w:ilvl w:val="0"/>
          <w:numId w:val="2"/>
        </w:numPr>
        <w:spacing w:after="60"/>
      </w:pPr>
      <w:r>
        <w:rPr>
          <w:b/>
          <w:bCs/>
        </w:rPr>
        <w:t xml:space="preserve">Guru IPA dan IPS</w:t>
      </w:r>
      <w:r>
        <w:t xml:space="preserve">: menyelaraskan konteks suhu dan kebutuhan-keinginan.</w:t>
      </w:r>
    </w:p>
    <w:p>
      <w:pPr>
        <w:pStyle w:val="Heading2"/>
      </w:pPr>
      <w:r>
        <w:t xml:space="preserve">7. Lingkungan Pembelajaran</w:t>
      </w:r>
    </w:p>
    <w:p>
      <w:pPr>
        <w:pStyle w:val="ListParagraph"/>
        <w:numPr>
          <w:ilvl w:val="0"/>
          <w:numId w:val="2"/>
        </w:numPr>
        <w:spacing w:after="60"/>
      </w:pPr>
      <w:r>
        <w:rPr>
          <w:b/>
          <w:bCs/>
        </w:rPr>
        <w:t xml:space="preserve">Ruang fisik</w:t>
      </w:r>
      <w:r>
        <w:t xml:space="preserve">: meja diatur berkelompok 4–5 murid; garis bilangan dari selotip di lantai; dinding kelas untuk galeri jalan.</w:t>
      </w:r>
    </w:p>
    <w:p>
      <w:pPr>
        <w:pStyle w:val="ListParagraph"/>
        <w:numPr>
          <w:ilvl w:val="0"/>
          <w:numId w:val="2"/>
        </w:numPr>
        <w:spacing w:after="60"/>
      </w:pPr>
      <w:r>
        <w:rPr>
          <w:b/>
          <w:bCs/>
        </w:rPr>
        <w:t xml:space="preserve">Budaya belajar</w:t>
      </w:r>
      <w:r>
        <w:t xml:space="preserve">: aman untuk salah, setiap jawaban dihargai, murid didorong bertanya "mengapa", dan kesepakatan kelas untuk saling mendengarkan.</w:t>
      </w:r>
    </w:p>
    <w:p>
      <w:pPr>
        <w:pStyle w:val="ListParagraph"/>
        <w:numPr>
          <w:ilvl w:val="0"/>
          <w:numId w:val="2"/>
        </w:numPr>
        <w:spacing w:after="60"/>
      </w:pPr>
      <w:r>
        <w:rPr>
          <w:b/>
          <w:bCs/>
        </w:rPr>
        <w:t xml:space="preserve">Ruang virtual (opsional)</w:t>
      </w:r>
      <w:r>
        <w:t xml:space="preserve">: forum kelas di grup WhatsApp atau Google Classroom untuk berbagi foto jurnal keuangan.</w:t>
      </w:r>
    </w:p>
    <w:p>
      <w:pPr>
        <w:pStyle w:val="Heading2"/>
      </w:pPr>
      <w:r>
        <w:t xml:space="preserve">8. Pemanfaatan Digital</w:t>
      </w:r>
    </w:p>
    <w:p>
      <w:pPr>
        <w:pStyle w:val="ListParagraph"/>
        <w:numPr>
          <w:ilvl w:val="0"/>
          <w:numId w:val="2"/>
        </w:numPr>
        <w:spacing w:after="60"/>
      </w:pPr>
      <w:r>
        <w:t xml:space="preserve">Media presentasi </w:t>
      </w:r>
      <w:r>
        <w:rPr>
          <w:i/>
          <w:iCs/>
        </w:rPr>
        <w:t xml:space="preserve">Bilangan Bulat</w:t>
      </w:r>
      <w:r>
        <w:t xml:space="preserve"> (PPT) yang menyertai modul ini.</w:t>
      </w:r>
    </w:p>
    <w:p>
      <w:pPr>
        <w:pStyle w:val="ListParagraph"/>
        <w:numPr>
          <w:ilvl w:val="0"/>
          <w:numId w:val="2"/>
        </w:numPr>
        <w:spacing w:after="60"/>
      </w:pPr>
      <w:r>
        <w:t xml:space="preserve">Materi siswa dan kuis interaktif bab Bilangan Bulat di situs MGMP: https://mgmpmatsmp-lamteng.web.id/materi/kelas-7/bilangan-bulat/</w:t>
      </w:r>
    </w:p>
    <w:p>
      <w:pPr>
        <w:pStyle w:val="ListParagraph"/>
        <w:numPr>
          <w:ilvl w:val="0"/>
          <w:numId w:val="2"/>
        </w:numPr>
        <w:spacing w:after="60"/>
      </w:pPr>
      <w:r>
        <w:t xml:space="preserve">Garis bilangan interaktif (misalnya GeoGebra) dan lembar kerja spreadsheet untuk buku kas (opsional, bila perangkat tersedia).</w:t>
      </w:r>
    </w:p>
    <w:p>
      <w:pPr>
        <w:pStyle w:val="Heading2"/>
      </w:pPr>
      <w:r>
        <w:t xml:space="preserve">9. Sarana dan Sumber Belajar</w:t>
      </w:r>
    </w:p>
    <w:p>
      <w:pPr>
        <w:pStyle w:val="ListParagraph"/>
        <w:numPr>
          <w:ilvl w:val="0"/>
          <w:numId w:val="2"/>
        </w:numPr>
        <w:spacing w:after="60"/>
      </w:pPr>
      <w:r>
        <w:t xml:space="preserve">LKPD 1–6 Bilangan Bulat, keping dua warna (kancing/tutup botol biru dan merah), selotip, spidol, kertas plano, stiker apresiasi.</w:t>
      </w:r>
    </w:p>
    <w:p>
      <w:pPr>
        <w:pStyle w:val="ListParagraph"/>
        <w:numPr>
          <w:ilvl w:val="0"/>
          <w:numId w:val="2"/>
        </w:numPr>
        <w:spacing w:after="60"/>
      </w:pPr>
      <w:r>
        <w:t xml:space="preserve">Buku Siswa Matematika SMP Kelas VII (Kemendikbudristek), Bab Bilangan Bulat.</w:t>
      </w:r>
    </w:p>
    <w:p>
      <w:pPr>
        <w:pStyle w:val="ListParagraph"/>
        <w:numPr>
          <w:ilvl w:val="0"/>
          <w:numId w:val="2"/>
        </w:numPr>
        <w:spacing w:after="60"/>
      </w:pPr>
      <w:r>
        <w:t xml:space="preserve">Proyektor/layar atau papan tulis bila proyektor tidak tersedia.</w:t>
      </w:r>
    </w:p>
    <w:p>
      <w:r>
        <w:br w:type="page"/>
      </w:r>
    </w:p>
    <w:p>
      <w:pPr>
        <w:pStyle w:val="Heading1"/>
      </w:pPr>
      <w:r>
        <w:t xml:space="preserve">C. Pengalaman Belajar</w:t>
      </w:r>
    </w:p>
    <w:p>
      <w:pPr>
        <w:spacing w:after="100"/>
      </w:pPr>
      <w:r>
        <w:t xml:space="preserve">Setiap pertemuan memuat kegiatan awal, kegiatan inti (memahami, mengaplikasi, merefleksi), dan kegiatan penutup. Kolom </w:t>
      </w:r>
      <w:r>
        <w:rPr>
          <w:i/>
          <w:iCs/>
        </w:rPr>
        <w:t xml:space="preserve">Prinsip</w:t>
      </w:r>
      <w:r>
        <w:t xml:space="preserve"> menunjukkan prinsip pembelajaran mendalam yang paling menonjol: berkesadaran, bermakna, dan menggembirakan.</w:t>
      </w:r>
    </w:p>
    <w:p>
      <w:pPr>
        <w:pStyle w:val="Heading2"/>
      </w:pPr>
      <w:r>
        <w:t xml:space="preserve">Pertemuan 1 — Mengenal Bilangan Bulat dan Garis Bilangan</w:t>
      </w:r>
    </w:p>
    <w:p>
      <w:pPr>
        <w:spacing w:after="100"/>
      </w:pPr>
      <w:r>
        <w:rPr>
          <w:i/>
          <w:iCs/>
          <w:color w:val="555555"/>
        </w:rPr>
        <w:t xml:space="preserve">Alokasi waktu: 3 JP (120 menit) · Tujuan: TP 1</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50"/>
        <w:gridCol w:w="5388"/>
        <w:gridCol w:w="1800"/>
        <w:gridCol w:w="1000"/>
      </w:tblGrid>
      <w:tr>
        <w:trPr>
          <w:tblHeader/>
        </w:trPr>
        <w:tc>
          <w:tcPr>
            <w:tcW w:type="dxa" w:w="1450"/>
            <w:shd w:fill="1F2A44" w:color="auto" w:val="clear"/>
            <w:tcMar>
              <w:top w:type="dxa" w:w="60"/>
              <w:left w:type="dxa" w:w="100"/>
              <w:bottom w:type="dxa" w:w="60"/>
              <w:right w:type="dxa" w:w="100"/>
            </w:tcMar>
            <w:vAlign w:val="top"/>
          </w:tcPr>
          <w:p>
            <w:pPr>
              <w:spacing w:after="30"/>
            </w:pPr>
            <w:r>
              <w:rPr>
                <w:b/>
                <w:bCs/>
                <w:color w:val="FFFFFF"/>
                <w:sz w:val="20"/>
                <w:szCs w:val="20"/>
              </w:rPr>
              <w:t xml:space="preserve">Tahap</w:t>
            </w:r>
          </w:p>
        </w:tc>
        <w:tc>
          <w:tcPr>
            <w:tcW w:type="dxa" w:w="5388"/>
            <w:shd w:fill="1F2A44" w:color="auto" w:val="clear"/>
            <w:tcMar>
              <w:top w:type="dxa" w:w="60"/>
              <w:left w:type="dxa" w:w="100"/>
              <w:bottom w:type="dxa" w:w="60"/>
              <w:right w:type="dxa" w:w="100"/>
            </w:tcMar>
            <w:vAlign w:val="top"/>
          </w:tcPr>
          <w:p>
            <w:pPr>
              <w:spacing w:after="30"/>
            </w:pPr>
            <w:r>
              <w:rPr>
                <w:b/>
                <w:bCs/>
                <w:color w:val="FFFFFF"/>
                <w:sz w:val="20"/>
                <w:szCs w:val="20"/>
              </w:rPr>
              <w:t xml:space="preserve">Kegiatan Guru dan Murid</w:t>
            </w:r>
          </w:p>
        </w:tc>
        <w:tc>
          <w:tcPr>
            <w:tcW w:type="dxa" w:w="1800"/>
            <w:shd w:fill="1F2A44" w:color="auto" w:val="clear"/>
            <w:tcMar>
              <w:top w:type="dxa" w:w="60"/>
              <w:left w:type="dxa" w:w="100"/>
              <w:bottom w:type="dxa" w:w="60"/>
              <w:right w:type="dxa" w:w="100"/>
            </w:tcMar>
            <w:vAlign w:val="top"/>
          </w:tcPr>
          <w:p>
            <w:pPr>
              <w:spacing w:after="30"/>
            </w:pPr>
            <w:r>
              <w:rPr>
                <w:b/>
                <w:bCs/>
                <w:color w:val="FFFFFF"/>
                <w:sz w:val="20"/>
                <w:szCs w:val="20"/>
              </w:rPr>
              <w:t xml:space="preserve">Prinsip</w:t>
            </w:r>
          </w:p>
        </w:tc>
        <w:tc>
          <w:tcPr>
            <w:tcW w:type="dxa" w:w="1000"/>
            <w:shd w:fill="1F2A44" w:color="auto" w:val="clear"/>
            <w:tcMar>
              <w:top w:type="dxa" w:w="60"/>
              <w:left w:type="dxa" w:w="100"/>
              <w:bottom w:type="dxa" w:w="60"/>
              <w:right w:type="dxa" w:w="100"/>
            </w:tcMar>
            <w:vAlign w:val="top"/>
          </w:tcPr>
          <w:p>
            <w:pPr>
              <w:spacing w:after="30"/>
            </w:pPr>
            <w:r>
              <w:rPr>
                <w:b/>
                <w:bCs/>
                <w:color w:val="FFFFFF"/>
                <w:sz w:val="20"/>
                <w:szCs w:val="20"/>
              </w:rPr>
              <w:t xml:space="preserve">Waktu</w:t>
            </w:r>
          </w:p>
        </w:tc>
      </w:tr>
      <w:tr>
        <w:trPr>
          <w:tblHeader w:val="off"/>
        </w:trPr>
        <w:tc>
          <w:tcPr>
            <w:tcW w:type="dxa" w:w="1450"/>
            <w:shd w:fill="EEF2F6" w:color="auto" w:val="clear"/>
            <w:tcMar>
              <w:top w:type="dxa" w:w="60"/>
              <w:left w:type="dxa" w:w="100"/>
              <w:bottom w:type="dxa" w:w="60"/>
              <w:right w:type="dxa" w:w="100"/>
            </w:tcMar>
            <w:vAlign w:val="top"/>
          </w:tcPr>
          <w:p>
            <w:pPr>
              <w:spacing w:after="30"/>
            </w:pPr>
            <w:r>
              <w:rPr>
                <w:b/>
                <w:bCs/>
                <w:sz w:val="20"/>
                <w:szCs w:val="20"/>
              </w:rPr>
              <w:t xml:space="preserve">Kegiatan Awal</w:t>
            </w:r>
          </w:p>
        </w:tc>
        <w:tc>
          <w:tcPr>
            <w:tcW w:type="dxa" w:w="5388"/>
            <w:tcMar>
              <w:top w:type="dxa" w:w="60"/>
              <w:left w:type="dxa" w:w="100"/>
              <w:bottom w:type="dxa" w:w="60"/>
              <w:right w:type="dxa" w:w="100"/>
            </w:tcMar>
            <w:vAlign w:val="top"/>
          </w:tcPr>
          <w:p>
            <w:pPr>
              <w:pStyle w:val="ListParagraph"/>
              <w:numPr>
                <w:ilvl w:val="0"/>
                <w:numId w:val="2"/>
              </w:numPr>
              <w:spacing w:after="30"/>
            </w:pPr>
            <w:r>
              <w:rPr>
                <w:sz w:val="20"/>
                <w:szCs w:val="20"/>
              </w:rPr>
              <w:t xml:space="preserve">Guru menyapa, mengajak berdoa, dan mengecek kesiapan murid.</w:t>
            </w:r>
          </w:p>
          <w:p>
            <w:pPr>
              <w:pStyle w:val="ListParagraph"/>
              <w:numPr>
                <w:ilvl w:val="0"/>
                <w:numId w:val="2"/>
              </w:numPr>
              <w:spacing w:after="30"/>
            </w:pPr>
            <w:r>
              <w:rPr>
                <w:sz w:val="20"/>
                <w:szCs w:val="20"/>
              </w:rPr>
              <w:t xml:space="preserve">Guru menyampaikan tujuan dan manfaat belajar hari ini, lalu murid menuliskan satu harapan belajarnya di sudut buku.</w:t>
            </w:r>
          </w:p>
          <w:p>
            <w:pPr>
              <w:pStyle w:val="ListParagraph"/>
              <w:numPr>
                <w:ilvl w:val="0"/>
                <w:numId w:val="2"/>
              </w:numPr>
              <w:spacing w:after="30"/>
            </w:pPr>
            <w:r>
              <w:rPr>
                <w:b/>
                <w:bCs/>
                <w:sz w:val="20"/>
                <w:szCs w:val="20"/>
              </w:rPr>
              <w:t xml:space="preserve">Asesmen awal</w:t>
            </w:r>
            <w:r>
              <w:rPr>
                <w:sz w:val="20"/>
                <w:szCs w:val="20"/>
              </w:rPr>
              <w:t xml:space="preserve"> (10 menit): murid mengerjakan 7 soal diagnostik (Lampiran 2). Hasilnya dipakai menyusun kelompok heterogen.</w:t>
            </w:r>
          </w:p>
          <w:p>
            <w:pPr>
              <w:pStyle w:val="ListParagraph"/>
              <w:numPr>
                <w:ilvl w:val="0"/>
                <w:numId w:val="2"/>
              </w:numPr>
              <w:spacing w:after="30"/>
            </w:pPr>
            <w:r>
              <w:rPr>
                <w:sz w:val="20"/>
                <w:szCs w:val="20"/>
              </w:rPr>
              <w:t xml:space="preserve">Pertanyaan pemantik: </w:t>
            </w:r>
            <w:r>
              <w:rPr>
                <w:i/>
                <w:iCs/>
                <w:sz w:val="20"/>
                <w:szCs w:val="20"/>
              </w:rPr>
              <w:t xml:space="preserve">"Freezer di rumahmu bersuhu 18 derajat di bawah nol. Bagaimana menuliskannya dengan angka?"</w:t>
            </w:r>
          </w:p>
        </w:tc>
        <w:tc>
          <w:tcPr>
            <w:tcW w:type="dxa" w:w="1800"/>
            <w:tcMar>
              <w:top w:type="dxa" w:w="60"/>
              <w:left w:type="dxa" w:w="100"/>
              <w:bottom w:type="dxa" w:w="60"/>
              <w:right w:type="dxa" w:w="100"/>
            </w:tcMar>
            <w:vAlign w:val="top"/>
          </w:tcPr>
          <w:p>
            <w:pPr>
              <w:spacing w:after="30"/>
            </w:pPr>
            <w:r>
              <w:rPr>
                <w:b w:val="false"/>
                <w:bCs w:val="false"/>
                <w:sz w:val="20"/>
                <w:szCs w:val="20"/>
              </w:rPr>
              <w:t xml:space="preserve">Berkesadaran</w:t>
            </w:r>
          </w:p>
        </w:tc>
        <w:tc>
          <w:tcPr>
            <w:tcW w:type="dxa" w:w="1000"/>
            <w:tcMar>
              <w:top w:type="dxa" w:w="60"/>
              <w:left w:type="dxa" w:w="100"/>
              <w:bottom w:type="dxa" w:w="60"/>
              <w:right w:type="dxa" w:w="100"/>
            </w:tcMar>
            <w:vAlign w:val="top"/>
          </w:tcPr>
          <w:p>
            <w:pPr>
              <w:spacing w:after="30"/>
            </w:pPr>
            <w:r>
              <w:rPr>
                <w:b w:val="false"/>
                <w:bCs w:val="false"/>
                <w:sz w:val="20"/>
                <w:szCs w:val="20"/>
              </w:rPr>
              <w:t xml:space="preserve">15 menit</w:t>
            </w:r>
          </w:p>
        </w:tc>
      </w:tr>
      <w:tr>
        <w:trPr>
          <w:tblHeader w:val="off"/>
        </w:trPr>
        <w:tc>
          <w:tcPr>
            <w:tcW w:type="dxa" w:w="1450"/>
            <w:shd w:fill="EEF2F6" w:color="auto" w:val="clear"/>
            <w:tcMar>
              <w:top w:type="dxa" w:w="60"/>
              <w:left w:type="dxa" w:w="100"/>
              <w:bottom w:type="dxa" w:w="60"/>
              <w:right w:type="dxa" w:w="100"/>
            </w:tcMar>
            <w:vAlign w:val="top"/>
          </w:tcPr>
          <w:p>
            <w:pPr>
              <w:spacing w:after="30"/>
            </w:pPr>
            <w:r>
              <w:rPr>
                <w:b/>
                <w:bCs/>
                <w:sz w:val="20"/>
                <w:szCs w:val="20"/>
              </w:rPr>
              <w:t xml:space="preserve">Memahami</w:t>
            </w:r>
          </w:p>
        </w:tc>
        <w:tc>
          <w:tcPr>
            <w:tcW w:type="dxa" w:w="5388"/>
            <w:tcMar>
              <w:top w:type="dxa" w:w="60"/>
              <w:left w:type="dxa" w:w="100"/>
              <w:bottom w:type="dxa" w:w="60"/>
              <w:right w:type="dxa" w:w="100"/>
            </w:tcMar>
            <w:vAlign w:val="top"/>
          </w:tcPr>
          <w:p>
            <w:pPr>
              <w:pStyle w:val="ListParagraph"/>
              <w:numPr>
                <w:ilvl w:val="0"/>
                <w:numId w:val="2"/>
              </w:numPr>
              <w:spacing w:after="30"/>
            </w:pPr>
            <w:r>
              <w:rPr>
                <w:sz w:val="20"/>
                <w:szCs w:val="20"/>
              </w:rPr>
              <w:t xml:space="preserve">Murid mengamati tayangan termometer dan tabel suhu pagi beberapa kota (slide 4–5), lalu menebak kota yang paling dingin.</w:t>
            </w:r>
          </w:p>
          <w:p>
            <w:pPr>
              <w:pStyle w:val="ListParagraph"/>
              <w:numPr>
                <w:ilvl w:val="0"/>
                <w:numId w:val="2"/>
              </w:numPr>
              <w:spacing w:after="30"/>
            </w:pPr>
            <w:r>
              <w:rPr>
                <w:sz w:val="20"/>
                <w:szCs w:val="20"/>
              </w:rPr>
              <w:t xml:space="preserve">Secara berpasangan murid menggambar garis bilangan dari −8 sampai 8 di lantai kelas memakai selotip, lalu bergantian berdiri di titik suhu tiap kota.</w:t>
            </w:r>
          </w:p>
          <w:p>
            <w:pPr>
              <w:pStyle w:val="ListParagraph"/>
              <w:numPr>
                <w:ilvl w:val="0"/>
                <w:numId w:val="2"/>
              </w:numPr>
              <w:spacing w:after="30"/>
            </w:pPr>
            <w:r>
              <w:rPr>
                <w:sz w:val="20"/>
                <w:szCs w:val="20"/>
              </w:rPr>
              <w:t xml:space="preserve">Guru memandu murid menemukan sendiri arti bilangan positif, nol, dan negatif; lawan bilangan; serta nilai mutlak sebagai jarak dari nol.</w:t>
            </w:r>
          </w:p>
        </w:tc>
        <w:tc>
          <w:tcPr>
            <w:tcW w:type="dxa" w:w="1800"/>
            <w:tcMar>
              <w:top w:type="dxa" w:w="60"/>
              <w:left w:type="dxa" w:w="100"/>
              <w:bottom w:type="dxa" w:w="60"/>
              <w:right w:type="dxa" w:w="100"/>
            </w:tcMar>
            <w:vAlign w:val="top"/>
          </w:tcPr>
          <w:p>
            <w:pPr>
              <w:spacing w:after="30"/>
            </w:pPr>
            <w:r>
              <w:rPr>
                <w:b w:val="false"/>
                <w:bCs w:val="false"/>
                <w:sz w:val="20"/>
                <w:szCs w:val="20"/>
              </w:rPr>
              <w:t xml:space="preserve">Bermakna, Menggembirakan</w:t>
            </w:r>
          </w:p>
        </w:tc>
        <w:tc>
          <w:tcPr>
            <w:tcW w:type="dxa" w:w="1000"/>
            <w:tcMar>
              <w:top w:type="dxa" w:w="60"/>
              <w:left w:type="dxa" w:w="100"/>
              <w:bottom w:type="dxa" w:w="60"/>
              <w:right w:type="dxa" w:w="100"/>
            </w:tcMar>
            <w:vAlign w:val="top"/>
          </w:tcPr>
          <w:p>
            <w:pPr>
              <w:spacing w:after="30"/>
            </w:pPr>
            <w:r>
              <w:rPr>
                <w:b w:val="false"/>
                <w:bCs w:val="false"/>
                <w:sz w:val="20"/>
                <w:szCs w:val="20"/>
              </w:rPr>
              <w:t xml:space="preserve">35 menit</w:t>
            </w:r>
          </w:p>
        </w:tc>
      </w:tr>
      <w:tr>
        <w:trPr>
          <w:tblHeader w:val="off"/>
        </w:trPr>
        <w:tc>
          <w:tcPr>
            <w:tcW w:type="dxa" w:w="1450"/>
            <w:shd w:fill="EEF2F6" w:color="auto" w:val="clear"/>
            <w:tcMar>
              <w:top w:type="dxa" w:w="60"/>
              <w:left w:type="dxa" w:w="100"/>
              <w:bottom w:type="dxa" w:w="60"/>
              <w:right w:type="dxa" w:w="100"/>
            </w:tcMar>
            <w:vAlign w:val="top"/>
          </w:tcPr>
          <w:p>
            <w:pPr>
              <w:spacing w:after="30"/>
            </w:pPr>
            <w:r>
              <w:rPr>
                <w:b/>
                <w:bCs/>
                <w:sz w:val="20"/>
                <w:szCs w:val="20"/>
              </w:rPr>
              <w:t xml:space="preserve">Mengaplikasi</w:t>
            </w:r>
          </w:p>
        </w:tc>
        <w:tc>
          <w:tcPr>
            <w:tcW w:type="dxa" w:w="5388"/>
            <w:tcMar>
              <w:top w:type="dxa" w:w="60"/>
              <w:left w:type="dxa" w:w="100"/>
              <w:bottom w:type="dxa" w:w="60"/>
              <w:right w:type="dxa" w:w="100"/>
            </w:tcMar>
            <w:vAlign w:val="top"/>
          </w:tcPr>
          <w:p>
            <w:pPr>
              <w:pStyle w:val="ListParagraph"/>
              <w:numPr>
                <w:ilvl w:val="0"/>
                <w:numId w:val="2"/>
              </w:numPr>
              <w:spacing w:after="30"/>
            </w:pPr>
            <w:r>
              <w:rPr>
                <w:sz w:val="20"/>
                <w:szCs w:val="20"/>
              </w:rPr>
              <w:t xml:space="preserve">Kelompok mengerjakan </w:t>
            </w:r>
            <w:r>
              <w:rPr>
                <w:b/>
                <w:bCs/>
                <w:sz w:val="20"/>
                <w:szCs w:val="20"/>
              </w:rPr>
              <w:t xml:space="preserve">LKPD 1: Termometer dan Garis Bilangan</w:t>
            </w:r>
            <w:r>
              <w:rPr>
                <w:sz w:val="20"/>
                <w:szCs w:val="20"/>
              </w:rPr>
              <w:t xml:space="preserve">: meletakkan data suhu pada garis bilangan, mengurutkan dari terdingin, membandingkan dengan tanda &lt; dan &gt;, serta melengkapi tabel lawan dan nilai mutlak.</w:t>
            </w:r>
          </w:p>
          <w:p>
            <w:pPr>
              <w:pStyle w:val="ListParagraph"/>
              <w:numPr>
                <w:ilvl w:val="0"/>
                <w:numId w:val="2"/>
              </w:numPr>
              <w:spacing w:after="30"/>
            </w:pPr>
            <w:r>
              <w:rPr>
                <w:sz w:val="20"/>
                <w:szCs w:val="20"/>
              </w:rPr>
              <w:t xml:space="preserve">Guru berkeliling memberi umpan balik dan pertanyaan penuntun bagi kelompok yang kesulitan.</w:t>
            </w:r>
          </w:p>
        </w:tc>
        <w:tc>
          <w:tcPr>
            <w:tcW w:type="dxa" w:w="1800"/>
            <w:tcMar>
              <w:top w:type="dxa" w:w="60"/>
              <w:left w:type="dxa" w:w="100"/>
              <w:bottom w:type="dxa" w:w="60"/>
              <w:right w:type="dxa" w:w="100"/>
            </w:tcMar>
            <w:vAlign w:val="top"/>
          </w:tcPr>
          <w:p>
            <w:pPr>
              <w:spacing w:after="30"/>
            </w:pPr>
            <w:r>
              <w:rPr>
                <w:b w:val="false"/>
                <w:bCs w:val="false"/>
                <w:sz w:val="20"/>
                <w:szCs w:val="20"/>
              </w:rPr>
              <w:t xml:space="preserve">Bermakna</w:t>
            </w:r>
          </w:p>
        </w:tc>
        <w:tc>
          <w:tcPr>
            <w:tcW w:type="dxa" w:w="1000"/>
            <w:tcMar>
              <w:top w:type="dxa" w:w="60"/>
              <w:left w:type="dxa" w:w="100"/>
              <w:bottom w:type="dxa" w:w="60"/>
              <w:right w:type="dxa" w:w="100"/>
            </w:tcMar>
            <w:vAlign w:val="top"/>
          </w:tcPr>
          <w:p>
            <w:pPr>
              <w:spacing w:after="30"/>
            </w:pPr>
            <w:r>
              <w:rPr>
                <w:b w:val="false"/>
                <w:bCs w:val="false"/>
                <w:sz w:val="20"/>
                <w:szCs w:val="20"/>
              </w:rPr>
              <w:t xml:space="preserve">40 menit</w:t>
            </w:r>
          </w:p>
        </w:tc>
      </w:tr>
      <w:tr>
        <w:trPr>
          <w:tblHeader w:val="off"/>
        </w:trPr>
        <w:tc>
          <w:tcPr>
            <w:tcW w:type="dxa" w:w="1450"/>
            <w:shd w:fill="EEF2F6" w:color="auto" w:val="clear"/>
            <w:tcMar>
              <w:top w:type="dxa" w:w="60"/>
              <w:left w:type="dxa" w:w="100"/>
              <w:bottom w:type="dxa" w:w="60"/>
              <w:right w:type="dxa" w:w="100"/>
            </w:tcMar>
            <w:vAlign w:val="top"/>
          </w:tcPr>
          <w:p>
            <w:pPr>
              <w:spacing w:after="30"/>
            </w:pPr>
            <w:r>
              <w:rPr>
                <w:b/>
                <w:bCs/>
                <w:sz w:val="20"/>
                <w:szCs w:val="20"/>
              </w:rPr>
              <w:t xml:space="preserve">Merefleksi</w:t>
            </w:r>
          </w:p>
        </w:tc>
        <w:tc>
          <w:tcPr>
            <w:tcW w:type="dxa" w:w="5388"/>
            <w:tcMar>
              <w:top w:type="dxa" w:w="60"/>
              <w:left w:type="dxa" w:w="100"/>
              <w:bottom w:type="dxa" w:w="60"/>
              <w:right w:type="dxa" w:w="100"/>
            </w:tcMar>
            <w:vAlign w:val="top"/>
          </w:tcPr>
          <w:p>
            <w:pPr>
              <w:pStyle w:val="ListParagraph"/>
              <w:numPr>
                <w:ilvl w:val="0"/>
                <w:numId w:val="2"/>
              </w:numPr>
              <w:spacing w:after="30"/>
            </w:pPr>
            <w:r>
              <w:rPr>
                <w:sz w:val="20"/>
                <w:szCs w:val="20"/>
              </w:rPr>
              <w:t xml:space="preserve">Murid menanggapi pernyataan keliru di LKPD: </w:t>
            </w:r>
            <w:r>
              <w:rPr>
                <w:i/>
                <w:iCs/>
                <w:sz w:val="20"/>
                <w:szCs w:val="20"/>
              </w:rPr>
              <w:t xml:space="preserve">"−7 lebih besar dari −3 karena 7 lebih besar dari 3."</w:t>
            </w:r>
            <w:r>
              <w:rPr>
                <w:sz w:val="20"/>
                <w:szCs w:val="20"/>
              </w:rPr>
              <w:t xml:space="preserve"> Tiap kelompok menyusun alasan memakai garis bilangan.</w:t>
            </w:r>
          </w:p>
          <w:p>
            <w:pPr>
              <w:pStyle w:val="ListParagraph"/>
              <w:numPr>
                <w:ilvl w:val="0"/>
                <w:numId w:val="2"/>
              </w:numPr>
              <w:spacing w:after="30"/>
            </w:pPr>
            <w:r>
              <w:rPr>
                <w:sz w:val="20"/>
                <w:szCs w:val="20"/>
              </w:rPr>
              <w:t xml:space="preserve">Dua kelompok memaparkan alasannya; kelompok lain menanggapi dengan santun.</w:t>
            </w:r>
          </w:p>
        </w:tc>
        <w:tc>
          <w:tcPr>
            <w:tcW w:type="dxa" w:w="1800"/>
            <w:tcMar>
              <w:top w:type="dxa" w:w="60"/>
              <w:left w:type="dxa" w:w="100"/>
              <w:bottom w:type="dxa" w:w="60"/>
              <w:right w:type="dxa" w:w="100"/>
            </w:tcMar>
            <w:vAlign w:val="top"/>
          </w:tcPr>
          <w:p>
            <w:pPr>
              <w:spacing w:after="30"/>
            </w:pPr>
            <w:r>
              <w:rPr>
                <w:b w:val="false"/>
                <w:bCs w:val="false"/>
                <w:sz w:val="20"/>
                <w:szCs w:val="20"/>
              </w:rPr>
              <w:t xml:space="preserve">Berkesadaran</w:t>
            </w:r>
          </w:p>
        </w:tc>
        <w:tc>
          <w:tcPr>
            <w:tcW w:type="dxa" w:w="1000"/>
            <w:tcMar>
              <w:top w:type="dxa" w:w="60"/>
              <w:left w:type="dxa" w:w="100"/>
              <w:bottom w:type="dxa" w:w="60"/>
              <w:right w:type="dxa" w:w="100"/>
            </w:tcMar>
            <w:vAlign w:val="top"/>
          </w:tcPr>
          <w:p>
            <w:pPr>
              <w:spacing w:after="30"/>
            </w:pPr>
            <w:r>
              <w:rPr>
                <w:b w:val="false"/>
                <w:bCs w:val="false"/>
                <w:sz w:val="20"/>
                <w:szCs w:val="20"/>
              </w:rPr>
              <w:t xml:space="preserve">15 menit</w:t>
            </w:r>
          </w:p>
        </w:tc>
      </w:tr>
      <w:tr>
        <w:trPr>
          <w:tblHeader w:val="off"/>
        </w:trPr>
        <w:tc>
          <w:tcPr>
            <w:tcW w:type="dxa" w:w="1450"/>
            <w:shd w:fill="EEF2F6" w:color="auto" w:val="clear"/>
            <w:tcMar>
              <w:top w:type="dxa" w:w="60"/>
              <w:left w:type="dxa" w:w="100"/>
              <w:bottom w:type="dxa" w:w="60"/>
              <w:right w:type="dxa" w:w="100"/>
            </w:tcMar>
            <w:vAlign w:val="top"/>
          </w:tcPr>
          <w:p>
            <w:pPr>
              <w:spacing w:after="30"/>
            </w:pPr>
            <w:r>
              <w:rPr>
                <w:b/>
                <w:bCs/>
                <w:sz w:val="20"/>
                <w:szCs w:val="20"/>
              </w:rPr>
              <w:t xml:space="preserve">Kegiatan Penutup</w:t>
            </w:r>
          </w:p>
        </w:tc>
        <w:tc>
          <w:tcPr>
            <w:tcW w:type="dxa" w:w="5388"/>
            <w:tcMar>
              <w:top w:type="dxa" w:w="60"/>
              <w:left w:type="dxa" w:w="100"/>
              <w:bottom w:type="dxa" w:w="60"/>
              <w:right w:type="dxa" w:w="100"/>
            </w:tcMar>
            <w:vAlign w:val="top"/>
          </w:tcPr>
          <w:p>
            <w:pPr>
              <w:pStyle w:val="ListParagraph"/>
              <w:numPr>
                <w:ilvl w:val="0"/>
                <w:numId w:val="2"/>
              </w:numPr>
              <w:spacing w:after="30"/>
            </w:pPr>
            <w:r>
              <w:rPr>
                <w:sz w:val="20"/>
                <w:szCs w:val="20"/>
              </w:rPr>
              <w:t xml:space="preserve">Murid menyimpulkan: pada garis bilangan, makin ke kanan makin besar.</w:t>
            </w:r>
          </w:p>
          <w:p>
            <w:pPr>
              <w:pStyle w:val="ListParagraph"/>
              <w:numPr>
                <w:ilvl w:val="0"/>
                <w:numId w:val="2"/>
              </w:numPr>
              <w:spacing w:after="30"/>
            </w:pPr>
            <w:r>
              <w:rPr>
                <w:b/>
                <w:bCs/>
                <w:sz w:val="20"/>
                <w:szCs w:val="20"/>
              </w:rPr>
              <w:t xml:space="preserve">Tiket keluar</w:t>
            </w:r>
            <w:r>
              <w:rPr>
                <w:sz w:val="20"/>
                <w:szCs w:val="20"/>
              </w:rPr>
              <w:t xml:space="preserve">: urutkan −2, 5, −9, 0 dari yang terkecil.</w:t>
            </w:r>
          </w:p>
          <w:p>
            <w:pPr>
              <w:pStyle w:val="ListParagraph"/>
              <w:numPr>
                <w:ilvl w:val="0"/>
                <w:numId w:val="2"/>
              </w:numPr>
              <w:spacing w:after="30"/>
            </w:pPr>
            <w:r>
              <w:rPr>
                <w:sz w:val="20"/>
                <w:szCs w:val="20"/>
              </w:rPr>
              <w:t xml:space="preserve">Guru menyampaikan rencana pertemuan berikutnya dan menutup dengan doa.</w:t>
            </w:r>
          </w:p>
        </w:tc>
        <w:tc>
          <w:tcPr>
            <w:tcW w:type="dxa" w:w="1800"/>
            <w:tcMar>
              <w:top w:type="dxa" w:w="60"/>
              <w:left w:type="dxa" w:w="100"/>
              <w:bottom w:type="dxa" w:w="60"/>
              <w:right w:type="dxa" w:w="100"/>
            </w:tcMar>
            <w:vAlign w:val="top"/>
          </w:tcPr>
          <w:p>
            <w:pPr>
              <w:spacing w:after="30"/>
            </w:pPr>
            <w:r>
              <w:rPr>
                <w:b w:val="false"/>
                <w:bCs w:val="false"/>
                <w:sz w:val="20"/>
                <w:szCs w:val="20"/>
              </w:rPr>
              <w:t xml:space="preserve">Menggembirakan</w:t>
            </w:r>
          </w:p>
        </w:tc>
        <w:tc>
          <w:tcPr>
            <w:tcW w:type="dxa" w:w="1000"/>
            <w:tcMar>
              <w:top w:type="dxa" w:w="60"/>
              <w:left w:type="dxa" w:w="100"/>
              <w:bottom w:type="dxa" w:w="60"/>
              <w:right w:type="dxa" w:w="100"/>
            </w:tcMar>
            <w:vAlign w:val="top"/>
          </w:tcPr>
          <w:p>
            <w:pPr>
              <w:spacing w:after="30"/>
            </w:pPr>
            <w:r>
              <w:rPr>
                <w:b w:val="false"/>
                <w:bCs w:val="false"/>
                <w:sz w:val="20"/>
                <w:szCs w:val="20"/>
              </w:rPr>
              <w:t xml:space="preserve">15 menit</w:t>
            </w:r>
          </w:p>
        </w:tc>
      </w:tr>
    </w:tbl>
    <w:p>
      <w:pPr>
        <w:pStyle w:val="Heading2"/>
      </w:pPr>
      <w:r>
        <w:t xml:space="preserve">Pertemuan 2 — Penjumlahan dan Pengurangan Bilangan Bulat</w:t>
      </w:r>
    </w:p>
    <w:p>
      <w:pPr>
        <w:spacing w:after="100"/>
      </w:pPr>
      <w:r>
        <w:rPr>
          <w:i/>
          <w:iCs/>
          <w:color w:val="555555"/>
        </w:rPr>
        <w:t xml:space="preserve">Alokasi waktu: 3 JP (120 menit) · Tujuan: TP 2</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50"/>
        <w:gridCol w:w="5388"/>
        <w:gridCol w:w="1800"/>
        <w:gridCol w:w="1000"/>
      </w:tblGrid>
      <w:tr>
        <w:trPr>
          <w:tblHeader/>
        </w:trPr>
        <w:tc>
          <w:tcPr>
            <w:tcW w:type="dxa" w:w="1450"/>
            <w:shd w:fill="1F2A44" w:color="auto" w:val="clear"/>
            <w:tcMar>
              <w:top w:type="dxa" w:w="60"/>
              <w:left w:type="dxa" w:w="100"/>
              <w:bottom w:type="dxa" w:w="60"/>
              <w:right w:type="dxa" w:w="100"/>
            </w:tcMar>
            <w:vAlign w:val="top"/>
          </w:tcPr>
          <w:p>
            <w:pPr>
              <w:spacing w:after="30"/>
            </w:pPr>
            <w:r>
              <w:rPr>
                <w:b/>
                <w:bCs/>
                <w:color w:val="FFFFFF"/>
                <w:sz w:val="20"/>
                <w:szCs w:val="20"/>
              </w:rPr>
              <w:t xml:space="preserve">Tahap</w:t>
            </w:r>
          </w:p>
        </w:tc>
        <w:tc>
          <w:tcPr>
            <w:tcW w:type="dxa" w:w="5388"/>
            <w:shd w:fill="1F2A44" w:color="auto" w:val="clear"/>
            <w:tcMar>
              <w:top w:type="dxa" w:w="60"/>
              <w:left w:type="dxa" w:w="100"/>
              <w:bottom w:type="dxa" w:w="60"/>
              <w:right w:type="dxa" w:w="100"/>
            </w:tcMar>
            <w:vAlign w:val="top"/>
          </w:tcPr>
          <w:p>
            <w:pPr>
              <w:spacing w:after="30"/>
            </w:pPr>
            <w:r>
              <w:rPr>
                <w:b/>
                <w:bCs/>
                <w:color w:val="FFFFFF"/>
                <w:sz w:val="20"/>
                <w:szCs w:val="20"/>
              </w:rPr>
              <w:t xml:space="preserve">Kegiatan Guru dan Murid</w:t>
            </w:r>
          </w:p>
        </w:tc>
        <w:tc>
          <w:tcPr>
            <w:tcW w:type="dxa" w:w="1800"/>
            <w:shd w:fill="1F2A44" w:color="auto" w:val="clear"/>
            <w:tcMar>
              <w:top w:type="dxa" w:w="60"/>
              <w:left w:type="dxa" w:w="100"/>
              <w:bottom w:type="dxa" w:w="60"/>
              <w:right w:type="dxa" w:w="100"/>
            </w:tcMar>
            <w:vAlign w:val="top"/>
          </w:tcPr>
          <w:p>
            <w:pPr>
              <w:spacing w:after="30"/>
            </w:pPr>
            <w:r>
              <w:rPr>
                <w:b/>
                <w:bCs/>
                <w:color w:val="FFFFFF"/>
                <w:sz w:val="20"/>
                <w:szCs w:val="20"/>
              </w:rPr>
              <w:t xml:space="preserve">Prinsip</w:t>
            </w:r>
          </w:p>
        </w:tc>
        <w:tc>
          <w:tcPr>
            <w:tcW w:type="dxa" w:w="1000"/>
            <w:shd w:fill="1F2A44" w:color="auto" w:val="clear"/>
            <w:tcMar>
              <w:top w:type="dxa" w:w="60"/>
              <w:left w:type="dxa" w:w="100"/>
              <w:bottom w:type="dxa" w:w="60"/>
              <w:right w:type="dxa" w:w="100"/>
            </w:tcMar>
            <w:vAlign w:val="top"/>
          </w:tcPr>
          <w:p>
            <w:pPr>
              <w:spacing w:after="30"/>
            </w:pPr>
            <w:r>
              <w:rPr>
                <w:b/>
                <w:bCs/>
                <w:color w:val="FFFFFF"/>
                <w:sz w:val="20"/>
                <w:szCs w:val="20"/>
              </w:rPr>
              <w:t xml:space="preserve">Waktu</w:t>
            </w:r>
          </w:p>
        </w:tc>
      </w:tr>
      <w:tr>
        <w:trPr>
          <w:tblHeader w:val="off"/>
        </w:trPr>
        <w:tc>
          <w:tcPr>
            <w:tcW w:type="dxa" w:w="1450"/>
            <w:shd w:fill="EEF2F6" w:color="auto" w:val="clear"/>
            <w:tcMar>
              <w:top w:type="dxa" w:w="60"/>
              <w:left w:type="dxa" w:w="100"/>
              <w:bottom w:type="dxa" w:w="60"/>
              <w:right w:type="dxa" w:w="100"/>
            </w:tcMar>
            <w:vAlign w:val="top"/>
          </w:tcPr>
          <w:p>
            <w:pPr>
              <w:spacing w:after="30"/>
            </w:pPr>
            <w:r>
              <w:rPr>
                <w:b/>
                <w:bCs/>
                <w:sz w:val="20"/>
                <w:szCs w:val="20"/>
              </w:rPr>
              <w:t xml:space="preserve">Kegiatan Awal</w:t>
            </w:r>
          </w:p>
        </w:tc>
        <w:tc>
          <w:tcPr>
            <w:tcW w:type="dxa" w:w="5388"/>
            <w:tcMar>
              <w:top w:type="dxa" w:w="60"/>
              <w:left w:type="dxa" w:w="100"/>
              <w:bottom w:type="dxa" w:w="60"/>
              <w:right w:type="dxa" w:w="100"/>
            </w:tcMar>
            <w:vAlign w:val="top"/>
          </w:tcPr>
          <w:p>
            <w:pPr>
              <w:pStyle w:val="ListParagraph"/>
              <w:numPr>
                <w:ilvl w:val="0"/>
                <w:numId w:val="2"/>
              </w:numPr>
              <w:spacing w:after="30"/>
            </w:pPr>
            <w:r>
              <w:rPr>
                <w:sz w:val="20"/>
                <w:szCs w:val="20"/>
              </w:rPr>
              <w:t xml:space="preserve">Doa, presensi, dan ulasan tiket keluar pertemuan sebelumnya.</w:t>
            </w:r>
          </w:p>
          <w:p>
            <w:pPr>
              <w:pStyle w:val="ListParagraph"/>
              <w:numPr>
                <w:ilvl w:val="0"/>
                <w:numId w:val="2"/>
              </w:numPr>
              <w:spacing w:after="30"/>
            </w:pPr>
            <w:r>
              <w:rPr>
                <w:sz w:val="20"/>
                <w:szCs w:val="20"/>
              </w:rPr>
              <w:t xml:space="preserve">Pemantik: </w:t>
            </w:r>
            <w:r>
              <w:rPr>
                <w:i/>
                <w:iCs/>
                <w:sz w:val="20"/>
                <w:szCs w:val="20"/>
              </w:rPr>
              <w:t xml:space="preserve">"Rudi naik lift dari lantai 3, lalu turun 5 lantai. Ia berhenti di lantai berapa?"</w:t>
            </w:r>
            <w:r>
              <w:rPr>
                <w:sz w:val="20"/>
                <w:szCs w:val="20"/>
              </w:rPr>
              <w:t xml:space="preserve"> (gedung memiliki lantai basement B1, B2).</w:t>
            </w:r>
          </w:p>
          <w:p>
            <w:pPr>
              <w:pStyle w:val="ListParagraph"/>
              <w:numPr>
                <w:ilvl w:val="0"/>
                <w:numId w:val="2"/>
              </w:numPr>
              <w:spacing w:after="30"/>
            </w:pPr>
            <w:r>
              <w:rPr>
                <w:sz w:val="20"/>
                <w:szCs w:val="20"/>
              </w:rPr>
              <w:t xml:space="preserve">Guru menyampaikan tujuan pembelajaran.</w:t>
            </w:r>
          </w:p>
        </w:tc>
        <w:tc>
          <w:tcPr>
            <w:tcW w:type="dxa" w:w="1800"/>
            <w:tcMar>
              <w:top w:type="dxa" w:w="60"/>
              <w:left w:type="dxa" w:w="100"/>
              <w:bottom w:type="dxa" w:w="60"/>
              <w:right w:type="dxa" w:w="100"/>
            </w:tcMar>
            <w:vAlign w:val="top"/>
          </w:tcPr>
          <w:p>
            <w:pPr>
              <w:spacing w:after="30"/>
            </w:pPr>
            <w:r>
              <w:rPr>
                <w:b w:val="false"/>
                <w:bCs w:val="false"/>
                <w:sz w:val="20"/>
                <w:szCs w:val="20"/>
              </w:rPr>
              <w:t xml:space="preserve">Bermakna</w:t>
            </w:r>
          </w:p>
        </w:tc>
        <w:tc>
          <w:tcPr>
            <w:tcW w:type="dxa" w:w="1000"/>
            <w:tcMar>
              <w:top w:type="dxa" w:w="60"/>
              <w:left w:type="dxa" w:w="100"/>
              <w:bottom w:type="dxa" w:w="60"/>
              <w:right w:type="dxa" w:w="100"/>
            </w:tcMar>
            <w:vAlign w:val="top"/>
          </w:tcPr>
          <w:p>
            <w:pPr>
              <w:spacing w:after="30"/>
            </w:pPr>
            <w:r>
              <w:rPr>
                <w:b w:val="false"/>
                <w:bCs w:val="false"/>
                <w:sz w:val="20"/>
                <w:szCs w:val="20"/>
              </w:rPr>
              <w:t xml:space="preserve">15 menit</w:t>
            </w:r>
          </w:p>
        </w:tc>
      </w:tr>
      <w:tr>
        <w:trPr>
          <w:tblHeader w:val="off"/>
        </w:trPr>
        <w:tc>
          <w:tcPr>
            <w:tcW w:type="dxa" w:w="1450"/>
            <w:shd w:fill="EEF2F6" w:color="auto" w:val="clear"/>
            <w:tcMar>
              <w:top w:type="dxa" w:w="60"/>
              <w:left w:type="dxa" w:w="100"/>
              <w:bottom w:type="dxa" w:w="60"/>
              <w:right w:type="dxa" w:w="100"/>
            </w:tcMar>
            <w:vAlign w:val="top"/>
          </w:tcPr>
          <w:p>
            <w:pPr>
              <w:spacing w:after="30"/>
            </w:pPr>
            <w:r>
              <w:rPr>
                <w:b/>
                <w:bCs/>
                <w:sz w:val="20"/>
                <w:szCs w:val="20"/>
              </w:rPr>
              <w:t xml:space="preserve">Memahami</w:t>
            </w:r>
          </w:p>
        </w:tc>
        <w:tc>
          <w:tcPr>
            <w:tcW w:type="dxa" w:w="5388"/>
            <w:tcMar>
              <w:top w:type="dxa" w:w="60"/>
              <w:left w:type="dxa" w:w="100"/>
              <w:bottom w:type="dxa" w:w="60"/>
              <w:right w:type="dxa" w:w="100"/>
            </w:tcMar>
            <w:vAlign w:val="top"/>
          </w:tcPr>
          <w:p>
            <w:pPr>
              <w:pStyle w:val="ListParagraph"/>
              <w:numPr>
                <w:ilvl w:val="0"/>
                <w:numId w:val="2"/>
              </w:numPr>
              <w:spacing w:after="30"/>
            </w:pPr>
            <w:r>
              <w:rPr>
                <w:sz w:val="20"/>
                <w:szCs w:val="20"/>
              </w:rPr>
              <w:t xml:space="preserve">Murid bekerja dengan </w:t>
            </w:r>
            <w:r>
              <w:rPr>
                <w:b/>
                <w:bCs/>
                <w:sz w:val="20"/>
                <w:szCs w:val="20"/>
              </w:rPr>
              <w:t xml:space="preserve">keping dua warna</w:t>
            </w:r>
            <w:r>
              <w:rPr>
                <w:sz w:val="20"/>
                <w:szCs w:val="20"/>
              </w:rPr>
              <w:t xml:space="preserve"> (kancing/tutup botol): warna biru = +1, merah = −1. Sepasang biru-merah bernilai nol (pasangan nol).</w:t>
            </w:r>
          </w:p>
          <w:p>
            <w:pPr>
              <w:pStyle w:val="ListParagraph"/>
              <w:numPr>
                <w:ilvl w:val="0"/>
                <w:numId w:val="2"/>
              </w:numPr>
              <w:spacing w:after="30"/>
            </w:pPr>
            <w:r>
              <w:rPr>
                <w:sz w:val="20"/>
                <w:szCs w:val="20"/>
              </w:rPr>
              <w:t xml:space="preserve">Murid memodelkan 3 + (−5), (−4) + (−2), dan 5 + (−3) dengan keping, lalu mengeceknya dengan melangkah di garis bilangan.</w:t>
            </w:r>
          </w:p>
          <w:p>
            <w:pPr>
              <w:pStyle w:val="ListParagraph"/>
              <w:numPr>
                <w:ilvl w:val="0"/>
                <w:numId w:val="2"/>
              </w:numPr>
              <w:spacing w:after="30"/>
            </w:pPr>
            <w:r>
              <w:rPr>
                <w:sz w:val="20"/>
                <w:szCs w:val="20"/>
              </w:rPr>
              <w:t xml:space="preserve">Murid menemukan bahwa mengurangkan sama dengan menjumlahkan lawannya: a − b = a + (−b).</w:t>
            </w:r>
          </w:p>
        </w:tc>
        <w:tc>
          <w:tcPr>
            <w:tcW w:type="dxa" w:w="1800"/>
            <w:tcMar>
              <w:top w:type="dxa" w:w="60"/>
              <w:left w:type="dxa" w:w="100"/>
              <w:bottom w:type="dxa" w:w="60"/>
              <w:right w:type="dxa" w:w="100"/>
            </w:tcMar>
            <w:vAlign w:val="top"/>
          </w:tcPr>
          <w:p>
            <w:pPr>
              <w:spacing w:after="30"/>
            </w:pPr>
            <w:r>
              <w:rPr>
                <w:b w:val="false"/>
                <w:bCs w:val="false"/>
                <w:sz w:val="20"/>
                <w:szCs w:val="20"/>
              </w:rPr>
              <w:t xml:space="preserve">Berkesadaran, Menggembirakan</w:t>
            </w:r>
          </w:p>
        </w:tc>
        <w:tc>
          <w:tcPr>
            <w:tcW w:type="dxa" w:w="1000"/>
            <w:tcMar>
              <w:top w:type="dxa" w:w="60"/>
              <w:left w:type="dxa" w:w="100"/>
              <w:bottom w:type="dxa" w:w="60"/>
              <w:right w:type="dxa" w:w="100"/>
            </w:tcMar>
            <w:vAlign w:val="top"/>
          </w:tcPr>
          <w:p>
            <w:pPr>
              <w:spacing w:after="30"/>
            </w:pPr>
            <w:r>
              <w:rPr>
                <w:b w:val="false"/>
                <w:bCs w:val="false"/>
                <w:sz w:val="20"/>
                <w:szCs w:val="20"/>
              </w:rPr>
              <w:t xml:space="preserve">35 menit</w:t>
            </w:r>
          </w:p>
        </w:tc>
      </w:tr>
      <w:tr>
        <w:trPr>
          <w:tblHeader w:val="off"/>
        </w:trPr>
        <w:tc>
          <w:tcPr>
            <w:tcW w:type="dxa" w:w="1450"/>
            <w:shd w:fill="EEF2F6" w:color="auto" w:val="clear"/>
            <w:tcMar>
              <w:top w:type="dxa" w:w="60"/>
              <w:left w:type="dxa" w:w="100"/>
              <w:bottom w:type="dxa" w:w="60"/>
              <w:right w:type="dxa" w:w="100"/>
            </w:tcMar>
            <w:vAlign w:val="top"/>
          </w:tcPr>
          <w:p>
            <w:pPr>
              <w:spacing w:after="30"/>
            </w:pPr>
            <w:r>
              <w:rPr>
                <w:b/>
                <w:bCs/>
                <w:sz w:val="20"/>
                <w:szCs w:val="20"/>
              </w:rPr>
              <w:t xml:space="preserve">Mengaplikasi</w:t>
            </w:r>
          </w:p>
        </w:tc>
        <w:tc>
          <w:tcPr>
            <w:tcW w:type="dxa" w:w="5388"/>
            <w:tcMar>
              <w:top w:type="dxa" w:w="60"/>
              <w:left w:type="dxa" w:w="100"/>
              <w:bottom w:type="dxa" w:w="60"/>
              <w:right w:type="dxa" w:w="100"/>
            </w:tcMar>
            <w:vAlign w:val="top"/>
          </w:tcPr>
          <w:p>
            <w:pPr>
              <w:pStyle w:val="ListParagraph"/>
              <w:numPr>
                <w:ilvl w:val="0"/>
                <w:numId w:val="2"/>
              </w:numPr>
              <w:spacing w:after="30"/>
            </w:pPr>
            <w:r>
              <w:rPr>
                <w:sz w:val="20"/>
                <w:szCs w:val="20"/>
              </w:rPr>
              <w:t xml:space="preserve">Kelompok mengerjakan </w:t>
            </w:r>
            <w:r>
              <w:rPr>
                <w:b/>
                <w:bCs/>
                <w:sz w:val="20"/>
                <w:szCs w:val="20"/>
              </w:rPr>
              <w:t xml:space="preserve">LKPD 2: Keping, Lift, dan Suhu</w:t>
            </w:r>
            <w:r>
              <w:rPr>
                <w:sz w:val="20"/>
                <w:szCs w:val="20"/>
              </w:rPr>
              <w:t xml:space="preserve">: melengkapi tabel hasil operasi, menyelesaikan soal lift dan perubahan suhu, lalu merumuskan aturan penjumlahan dengan kalimat sendiri.</w:t>
            </w:r>
          </w:p>
          <w:p>
            <w:pPr>
              <w:pStyle w:val="ListParagraph"/>
              <w:numPr>
                <w:ilvl w:val="0"/>
                <w:numId w:val="2"/>
              </w:numPr>
              <w:spacing w:after="30"/>
            </w:pPr>
            <w:r>
              <w:rPr>
                <w:sz w:val="20"/>
                <w:szCs w:val="20"/>
              </w:rPr>
              <w:t xml:space="preserve">Murid membuat satu soal cerita sendiri dan menukarnya dengan kelompok lain.</w:t>
            </w:r>
          </w:p>
        </w:tc>
        <w:tc>
          <w:tcPr>
            <w:tcW w:type="dxa" w:w="1800"/>
            <w:tcMar>
              <w:top w:type="dxa" w:w="60"/>
              <w:left w:type="dxa" w:w="100"/>
              <w:bottom w:type="dxa" w:w="60"/>
              <w:right w:type="dxa" w:w="100"/>
            </w:tcMar>
            <w:vAlign w:val="top"/>
          </w:tcPr>
          <w:p>
            <w:pPr>
              <w:spacing w:after="30"/>
            </w:pPr>
            <w:r>
              <w:rPr>
                <w:b w:val="false"/>
                <w:bCs w:val="false"/>
                <w:sz w:val="20"/>
                <w:szCs w:val="20"/>
              </w:rPr>
              <w:t xml:space="preserve">Bermakna</w:t>
            </w:r>
          </w:p>
        </w:tc>
        <w:tc>
          <w:tcPr>
            <w:tcW w:type="dxa" w:w="1000"/>
            <w:tcMar>
              <w:top w:type="dxa" w:w="60"/>
              <w:left w:type="dxa" w:w="100"/>
              <w:bottom w:type="dxa" w:w="60"/>
              <w:right w:type="dxa" w:w="100"/>
            </w:tcMar>
            <w:vAlign w:val="top"/>
          </w:tcPr>
          <w:p>
            <w:pPr>
              <w:spacing w:after="30"/>
            </w:pPr>
            <w:r>
              <w:rPr>
                <w:b w:val="false"/>
                <w:bCs w:val="false"/>
                <w:sz w:val="20"/>
                <w:szCs w:val="20"/>
              </w:rPr>
              <w:t xml:space="preserve">40 menit</w:t>
            </w:r>
          </w:p>
        </w:tc>
      </w:tr>
      <w:tr>
        <w:trPr>
          <w:tblHeader w:val="off"/>
        </w:trPr>
        <w:tc>
          <w:tcPr>
            <w:tcW w:type="dxa" w:w="1450"/>
            <w:shd w:fill="EEF2F6" w:color="auto" w:val="clear"/>
            <w:tcMar>
              <w:top w:type="dxa" w:w="60"/>
              <w:left w:type="dxa" w:w="100"/>
              <w:bottom w:type="dxa" w:w="60"/>
              <w:right w:type="dxa" w:w="100"/>
            </w:tcMar>
            <w:vAlign w:val="top"/>
          </w:tcPr>
          <w:p>
            <w:pPr>
              <w:spacing w:after="30"/>
            </w:pPr>
            <w:r>
              <w:rPr>
                <w:b/>
                <w:bCs/>
                <w:sz w:val="20"/>
                <w:szCs w:val="20"/>
              </w:rPr>
              <w:t xml:space="preserve">Merefleksi</w:t>
            </w:r>
          </w:p>
        </w:tc>
        <w:tc>
          <w:tcPr>
            <w:tcW w:type="dxa" w:w="5388"/>
            <w:tcMar>
              <w:top w:type="dxa" w:w="60"/>
              <w:left w:type="dxa" w:w="100"/>
              <w:bottom w:type="dxa" w:w="60"/>
              <w:right w:type="dxa" w:w="100"/>
            </w:tcMar>
            <w:vAlign w:val="top"/>
          </w:tcPr>
          <w:p>
            <w:pPr>
              <w:pStyle w:val="ListParagraph"/>
              <w:numPr>
                <w:ilvl w:val="0"/>
                <w:numId w:val="2"/>
              </w:numPr>
              <w:spacing w:after="30"/>
            </w:pPr>
            <w:r>
              <w:rPr>
                <w:sz w:val="20"/>
                <w:szCs w:val="20"/>
              </w:rPr>
              <w:t xml:space="preserve">Murid membandingkan dua cara (keping dan garis bilangan): mana yang lebih membantu, dan mengapa.</w:t>
            </w:r>
          </w:p>
          <w:p>
            <w:pPr>
              <w:pStyle w:val="ListParagraph"/>
              <w:numPr>
                <w:ilvl w:val="0"/>
                <w:numId w:val="2"/>
              </w:numPr>
              <w:spacing w:after="30"/>
            </w:pPr>
            <w:r>
              <w:rPr>
                <w:sz w:val="20"/>
                <w:szCs w:val="20"/>
              </w:rPr>
              <w:t xml:space="preserve">Guru mengklarifikasi miskonsepsi umum, misalnya (−3) − 4 = 1 atau (−2) − (−5) = −7.</w:t>
            </w:r>
          </w:p>
        </w:tc>
        <w:tc>
          <w:tcPr>
            <w:tcW w:type="dxa" w:w="1800"/>
            <w:tcMar>
              <w:top w:type="dxa" w:w="60"/>
              <w:left w:type="dxa" w:w="100"/>
              <w:bottom w:type="dxa" w:w="60"/>
              <w:right w:type="dxa" w:w="100"/>
            </w:tcMar>
            <w:vAlign w:val="top"/>
          </w:tcPr>
          <w:p>
            <w:pPr>
              <w:spacing w:after="30"/>
            </w:pPr>
            <w:r>
              <w:rPr>
                <w:b w:val="false"/>
                <w:bCs w:val="false"/>
                <w:sz w:val="20"/>
                <w:szCs w:val="20"/>
              </w:rPr>
              <w:t xml:space="preserve">Berkesadaran</w:t>
            </w:r>
          </w:p>
        </w:tc>
        <w:tc>
          <w:tcPr>
            <w:tcW w:type="dxa" w:w="1000"/>
            <w:tcMar>
              <w:top w:type="dxa" w:w="60"/>
              <w:left w:type="dxa" w:w="100"/>
              <w:bottom w:type="dxa" w:w="60"/>
              <w:right w:type="dxa" w:w="100"/>
            </w:tcMar>
            <w:vAlign w:val="top"/>
          </w:tcPr>
          <w:p>
            <w:pPr>
              <w:spacing w:after="30"/>
            </w:pPr>
            <w:r>
              <w:rPr>
                <w:b w:val="false"/>
                <w:bCs w:val="false"/>
                <w:sz w:val="20"/>
                <w:szCs w:val="20"/>
              </w:rPr>
              <w:t xml:space="preserve">15 menit</w:t>
            </w:r>
          </w:p>
        </w:tc>
      </w:tr>
      <w:tr>
        <w:trPr>
          <w:tblHeader w:val="off"/>
        </w:trPr>
        <w:tc>
          <w:tcPr>
            <w:tcW w:type="dxa" w:w="1450"/>
            <w:shd w:fill="EEF2F6" w:color="auto" w:val="clear"/>
            <w:tcMar>
              <w:top w:type="dxa" w:w="60"/>
              <w:left w:type="dxa" w:w="100"/>
              <w:bottom w:type="dxa" w:w="60"/>
              <w:right w:type="dxa" w:w="100"/>
            </w:tcMar>
            <w:vAlign w:val="top"/>
          </w:tcPr>
          <w:p>
            <w:pPr>
              <w:spacing w:after="30"/>
            </w:pPr>
            <w:r>
              <w:rPr>
                <w:b/>
                <w:bCs/>
                <w:sz w:val="20"/>
                <w:szCs w:val="20"/>
              </w:rPr>
              <w:t xml:space="preserve">Kegiatan Penutup</w:t>
            </w:r>
          </w:p>
        </w:tc>
        <w:tc>
          <w:tcPr>
            <w:tcW w:type="dxa" w:w="5388"/>
            <w:tcMar>
              <w:top w:type="dxa" w:w="60"/>
              <w:left w:type="dxa" w:w="100"/>
              <w:bottom w:type="dxa" w:w="60"/>
              <w:right w:type="dxa" w:w="100"/>
            </w:tcMar>
            <w:vAlign w:val="top"/>
          </w:tcPr>
          <w:p>
            <w:pPr>
              <w:pStyle w:val="ListParagraph"/>
              <w:numPr>
                <w:ilvl w:val="0"/>
                <w:numId w:val="2"/>
              </w:numPr>
              <w:spacing w:after="30"/>
            </w:pPr>
            <w:r>
              <w:rPr>
                <w:sz w:val="20"/>
                <w:szCs w:val="20"/>
              </w:rPr>
              <w:t xml:space="preserve">Kesimpulan bersama tentang aturan penjumlahan dan pengurangan; sifat komutatif dan asosiatif.</w:t>
            </w:r>
          </w:p>
          <w:p>
            <w:pPr>
              <w:pStyle w:val="ListParagraph"/>
              <w:numPr>
                <w:ilvl w:val="0"/>
                <w:numId w:val="2"/>
              </w:numPr>
              <w:spacing w:after="30"/>
            </w:pPr>
            <w:r>
              <w:rPr>
                <w:sz w:val="20"/>
                <w:szCs w:val="20"/>
              </w:rPr>
              <w:t xml:space="preserve">Tiket keluar: hitung (−8) + 3 dan 4 − (−6).</w:t>
            </w:r>
          </w:p>
          <w:p>
            <w:pPr>
              <w:pStyle w:val="ListParagraph"/>
              <w:numPr>
                <w:ilvl w:val="0"/>
                <w:numId w:val="2"/>
              </w:numPr>
              <w:spacing w:after="30"/>
            </w:pPr>
            <w:r>
              <w:rPr>
                <w:sz w:val="20"/>
                <w:szCs w:val="20"/>
              </w:rPr>
              <w:t xml:space="preserve">Doa penutup.</w:t>
            </w:r>
          </w:p>
        </w:tc>
        <w:tc>
          <w:tcPr>
            <w:tcW w:type="dxa" w:w="1800"/>
            <w:tcMar>
              <w:top w:type="dxa" w:w="60"/>
              <w:left w:type="dxa" w:w="100"/>
              <w:bottom w:type="dxa" w:w="60"/>
              <w:right w:type="dxa" w:w="100"/>
            </w:tcMar>
            <w:vAlign w:val="top"/>
          </w:tcPr>
          <w:p>
            <w:pPr>
              <w:spacing w:after="30"/>
            </w:pPr>
            <w:r>
              <w:rPr>
                <w:b w:val="false"/>
                <w:bCs w:val="false"/>
                <w:sz w:val="20"/>
                <w:szCs w:val="20"/>
              </w:rPr>
              <w:t xml:space="preserve">Menggembirakan</w:t>
            </w:r>
          </w:p>
        </w:tc>
        <w:tc>
          <w:tcPr>
            <w:tcW w:type="dxa" w:w="1000"/>
            <w:tcMar>
              <w:top w:type="dxa" w:w="60"/>
              <w:left w:type="dxa" w:w="100"/>
              <w:bottom w:type="dxa" w:w="60"/>
              <w:right w:type="dxa" w:w="100"/>
            </w:tcMar>
            <w:vAlign w:val="top"/>
          </w:tcPr>
          <w:p>
            <w:pPr>
              <w:spacing w:after="30"/>
            </w:pPr>
            <w:r>
              <w:rPr>
                <w:b w:val="false"/>
                <w:bCs w:val="false"/>
                <w:sz w:val="20"/>
                <w:szCs w:val="20"/>
              </w:rPr>
              <w:t xml:space="preserve">15 menit</w:t>
            </w:r>
          </w:p>
        </w:tc>
      </w:tr>
    </w:tbl>
    <w:p>
      <w:pPr>
        <w:pStyle w:val="Heading2"/>
      </w:pPr>
      <w:r>
        <w:t xml:space="preserve">Pertemuan 3 — Perkalian, Pembagian, dan Operasi Campuran</w:t>
      </w:r>
    </w:p>
    <w:p>
      <w:pPr>
        <w:spacing w:after="100"/>
      </w:pPr>
      <w:r>
        <w:rPr>
          <w:i/>
          <w:iCs/>
          <w:color w:val="555555"/>
        </w:rPr>
        <w:t xml:space="preserve">Alokasi waktu: 3 JP (120 menit) · Tujuan: TP 3</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50"/>
        <w:gridCol w:w="5388"/>
        <w:gridCol w:w="1800"/>
        <w:gridCol w:w="1000"/>
      </w:tblGrid>
      <w:tr>
        <w:trPr>
          <w:tblHeader/>
        </w:trPr>
        <w:tc>
          <w:tcPr>
            <w:tcW w:type="dxa" w:w="1450"/>
            <w:shd w:fill="1F2A44" w:color="auto" w:val="clear"/>
            <w:tcMar>
              <w:top w:type="dxa" w:w="60"/>
              <w:left w:type="dxa" w:w="100"/>
              <w:bottom w:type="dxa" w:w="60"/>
              <w:right w:type="dxa" w:w="100"/>
            </w:tcMar>
            <w:vAlign w:val="top"/>
          </w:tcPr>
          <w:p>
            <w:pPr>
              <w:spacing w:after="30"/>
            </w:pPr>
            <w:r>
              <w:rPr>
                <w:b/>
                <w:bCs/>
                <w:color w:val="FFFFFF"/>
                <w:sz w:val="20"/>
                <w:szCs w:val="20"/>
              </w:rPr>
              <w:t xml:space="preserve">Tahap</w:t>
            </w:r>
          </w:p>
        </w:tc>
        <w:tc>
          <w:tcPr>
            <w:tcW w:type="dxa" w:w="5388"/>
            <w:shd w:fill="1F2A44" w:color="auto" w:val="clear"/>
            <w:tcMar>
              <w:top w:type="dxa" w:w="60"/>
              <w:left w:type="dxa" w:w="100"/>
              <w:bottom w:type="dxa" w:w="60"/>
              <w:right w:type="dxa" w:w="100"/>
            </w:tcMar>
            <w:vAlign w:val="top"/>
          </w:tcPr>
          <w:p>
            <w:pPr>
              <w:spacing w:after="30"/>
            </w:pPr>
            <w:r>
              <w:rPr>
                <w:b/>
                <w:bCs/>
                <w:color w:val="FFFFFF"/>
                <w:sz w:val="20"/>
                <w:szCs w:val="20"/>
              </w:rPr>
              <w:t xml:space="preserve">Kegiatan Guru dan Murid</w:t>
            </w:r>
          </w:p>
        </w:tc>
        <w:tc>
          <w:tcPr>
            <w:tcW w:type="dxa" w:w="1800"/>
            <w:shd w:fill="1F2A44" w:color="auto" w:val="clear"/>
            <w:tcMar>
              <w:top w:type="dxa" w:w="60"/>
              <w:left w:type="dxa" w:w="100"/>
              <w:bottom w:type="dxa" w:w="60"/>
              <w:right w:type="dxa" w:w="100"/>
            </w:tcMar>
            <w:vAlign w:val="top"/>
          </w:tcPr>
          <w:p>
            <w:pPr>
              <w:spacing w:after="30"/>
            </w:pPr>
            <w:r>
              <w:rPr>
                <w:b/>
                <w:bCs/>
                <w:color w:val="FFFFFF"/>
                <w:sz w:val="20"/>
                <w:szCs w:val="20"/>
              </w:rPr>
              <w:t xml:space="preserve">Prinsip</w:t>
            </w:r>
          </w:p>
        </w:tc>
        <w:tc>
          <w:tcPr>
            <w:tcW w:type="dxa" w:w="1000"/>
            <w:shd w:fill="1F2A44" w:color="auto" w:val="clear"/>
            <w:tcMar>
              <w:top w:type="dxa" w:w="60"/>
              <w:left w:type="dxa" w:w="100"/>
              <w:bottom w:type="dxa" w:w="60"/>
              <w:right w:type="dxa" w:w="100"/>
            </w:tcMar>
            <w:vAlign w:val="top"/>
          </w:tcPr>
          <w:p>
            <w:pPr>
              <w:spacing w:after="30"/>
            </w:pPr>
            <w:r>
              <w:rPr>
                <w:b/>
                <w:bCs/>
                <w:color w:val="FFFFFF"/>
                <w:sz w:val="20"/>
                <w:szCs w:val="20"/>
              </w:rPr>
              <w:t xml:space="preserve">Waktu</w:t>
            </w:r>
          </w:p>
        </w:tc>
      </w:tr>
      <w:tr>
        <w:trPr>
          <w:tblHeader w:val="off"/>
        </w:trPr>
        <w:tc>
          <w:tcPr>
            <w:tcW w:type="dxa" w:w="1450"/>
            <w:shd w:fill="EEF2F6" w:color="auto" w:val="clear"/>
            <w:tcMar>
              <w:top w:type="dxa" w:w="60"/>
              <w:left w:type="dxa" w:w="100"/>
              <w:bottom w:type="dxa" w:w="60"/>
              <w:right w:type="dxa" w:w="100"/>
            </w:tcMar>
            <w:vAlign w:val="top"/>
          </w:tcPr>
          <w:p>
            <w:pPr>
              <w:spacing w:after="30"/>
            </w:pPr>
            <w:r>
              <w:rPr>
                <w:b/>
                <w:bCs/>
                <w:sz w:val="20"/>
                <w:szCs w:val="20"/>
              </w:rPr>
              <w:t xml:space="preserve">Kegiatan Awal</w:t>
            </w:r>
          </w:p>
        </w:tc>
        <w:tc>
          <w:tcPr>
            <w:tcW w:type="dxa" w:w="5388"/>
            <w:tcMar>
              <w:top w:type="dxa" w:w="60"/>
              <w:left w:type="dxa" w:w="100"/>
              <w:bottom w:type="dxa" w:w="60"/>
              <w:right w:type="dxa" w:w="100"/>
            </w:tcMar>
            <w:vAlign w:val="top"/>
          </w:tcPr>
          <w:p>
            <w:pPr>
              <w:pStyle w:val="ListParagraph"/>
              <w:numPr>
                <w:ilvl w:val="0"/>
                <w:numId w:val="2"/>
              </w:numPr>
              <w:spacing w:after="30"/>
            </w:pPr>
            <w:r>
              <w:rPr>
                <w:sz w:val="20"/>
                <w:szCs w:val="20"/>
              </w:rPr>
              <w:t xml:space="preserve">Doa dan presensi. Kuis lisan cepat 5 soal penjumlahan bilangan bulat (permainan "tepuk-jawab").</w:t>
            </w:r>
          </w:p>
          <w:p>
            <w:pPr>
              <w:pStyle w:val="ListParagraph"/>
              <w:numPr>
                <w:ilvl w:val="0"/>
                <w:numId w:val="2"/>
              </w:numPr>
              <w:spacing w:after="30"/>
            </w:pPr>
            <w:r>
              <w:rPr>
                <w:sz w:val="20"/>
                <w:szCs w:val="20"/>
              </w:rPr>
              <w:t xml:space="preserve">Pemantik: </w:t>
            </w:r>
            <w:r>
              <w:rPr>
                <w:i/>
                <w:iCs/>
                <w:sz w:val="20"/>
                <w:szCs w:val="20"/>
              </w:rPr>
              <w:t xml:space="preserve">"Suhu turun 3 °C setiap jam. Berapa perubahan suhu setelah 4 jam?"</w:t>
            </w:r>
          </w:p>
          <w:p>
            <w:pPr>
              <w:pStyle w:val="ListParagraph"/>
              <w:numPr>
                <w:ilvl w:val="0"/>
                <w:numId w:val="2"/>
              </w:numPr>
              <w:spacing w:after="30"/>
            </w:pPr>
            <w:r>
              <w:rPr>
                <w:sz w:val="20"/>
                <w:szCs w:val="20"/>
              </w:rPr>
              <w:t xml:space="preserve">Guru menyampaikan tujuan pembelajaran.</w:t>
            </w:r>
          </w:p>
        </w:tc>
        <w:tc>
          <w:tcPr>
            <w:tcW w:type="dxa" w:w="1800"/>
            <w:tcMar>
              <w:top w:type="dxa" w:w="60"/>
              <w:left w:type="dxa" w:w="100"/>
              <w:bottom w:type="dxa" w:w="60"/>
              <w:right w:type="dxa" w:w="100"/>
            </w:tcMar>
            <w:vAlign w:val="top"/>
          </w:tcPr>
          <w:p>
            <w:pPr>
              <w:spacing w:after="30"/>
            </w:pPr>
            <w:r>
              <w:rPr>
                <w:b w:val="false"/>
                <w:bCs w:val="false"/>
                <w:sz w:val="20"/>
                <w:szCs w:val="20"/>
              </w:rPr>
              <w:t xml:space="preserve">Menggembirakan</w:t>
            </w:r>
          </w:p>
        </w:tc>
        <w:tc>
          <w:tcPr>
            <w:tcW w:type="dxa" w:w="1000"/>
            <w:tcMar>
              <w:top w:type="dxa" w:w="60"/>
              <w:left w:type="dxa" w:w="100"/>
              <w:bottom w:type="dxa" w:w="60"/>
              <w:right w:type="dxa" w:w="100"/>
            </w:tcMar>
            <w:vAlign w:val="top"/>
          </w:tcPr>
          <w:p>
            <w:pPr>
              <w:spacing w:after="30"/>
            </w:pPr>
            <w:r>
              <w:rPr>
                <w:b w:val="false"/>
                <w:bCs w:val="false"/>
                <w:sz w:val="20"/>
                <w:szCs w:val="20"/>
              </w:rPr>
              <w:t xml:space="preserve">15 menit</w:t>
            </w:r>
          </w:p>
        </w:tc>
      </w:tr>
      <w:tr>
        <w:trPr>
          <w:tblHeader w:val="off"/>
        </w:trPr>
        <w:tc>
          <w:tcPr>
            <w:tcW w:type="dxa" w:w="1450"/>
            <w:shd w:fill="EEF2F6" w:color="auto" w:val="clear"/>
            <w:tcMar>
              <w:top w:type="dxa" w:w="60"/>
              <w:left w:type="dxa" w:w="100"/>
              <w:bottom w:type="dxa" w:w="60"/>
              <w:right w:type="dxa" w:w="100"/>
            </w:tcMar>
            <w:vAlign w:val="top"/>
          </w:tcPr>
          <w:p>
            <w:pPr>
              <w:spacing w:after="30"/>
            </w:pPr>
            <w:r>
              <w:rPr>
                <w:b/>
                <w:bCs/>
                <w:sz w:val="20"/>
                <w:szCs w:val="20"/>
              </w:rPr>
              <w:t xml:space="preserve">Memahami</w:t>
            </w:r>
          </w:p>
        </w:tc>
        <w:tc>
          <w:tcPr>
            <w:tcW w:type="dxa" w:w="5388"/>
            <w:tcMar>
              <w:top w:type="dxa" w:w="60"/>
              <w:left w:type="dxa" w:w="100"/>
              <w:bottom w:type="dxa" w:w="60"/>
              <w:right w:type="dxa" w:w="100"/>
            </w:tcMar>
            <w:vAlign w:val="top"/>
          </w:tcPr>
          <w:p>
            <w:pPr>
              <w:pStyle w:val="ListParagraph"/>
              <w:numPr>
                <w:ilvl w:val="0"/>
                <w:numId w:val="2"/>
              </w:numPr>
              <w:spacing w:after="30"/>
            </w:pPr>
            <w:r>
              <w:rPr>
                <w:sz w:val="20"/>
                <w:szCs w:val="20"/>
              </w:rPr>
              <w:t xml:space="preserve">Murid mengamati pola 3 × 2, 3 × 1, 3 × 0, 3 × (−1), … dan (−3) × 2, (−3) × 1, …, lalu melanjutkan pola hasilnya.</w:t>
            </w:r>
          </w:p>
          <w:p>
            <w:pPr>
              <w:pStyle w:val="ListParagraph"/>
              <w:numPr>
                <w:ilvl w:val="0"/>
                <w:numId w:val="2"/>
              </w:numPr>
              <w:spacing w:after="30"/>
            </w:pPr>
            <w:r>
              <w:rPr>
                <w:sz w:val="20"/>
                <w:szCs w:val="20"/>
              </w:rPr>
              <w:t xml:space="preserve">Dari pola, murid merumuskan aturan tanda perkalian. Pembagian dipahami sebagai kebalikan perkalian: (−12) : 3 = −4 karena 3 × (−4) = −12.</w:t>
            </w:r>
          </w:p>
          <w:p>
            <w:pPr>
              <w:pStyle w:val="ListParagraph"/>
              <w:numPr>
                <w:ilvl w:val="0"/>
                <w:numId w:val="2"/>
              </w:numPr>
              <w:spacing w:after="30"/>
            </w:pPr>
            <w:r>
              <w:rPr>
                <w:sz w:val="20"/>
                <w:szCs w:val="20"/>
              </w:rPr>
              <w:t xml:space="preserve">Guru menegaskan urutan operasi: kurung, lalu kali/bagi dari kiri, lalu tambah/kurang dari kiri.</w:t>
            </w:r>
          </w:p>
        </w:tc>
        <w:tc>
          <w:tcPr>
            <w:tcW w:type="dxa" w:w="1800"/>
            <w:tcMar>
              <w:top w:type="dxa" w:w="60"/>
              <w:left w:type="dxa" w:w="100"/>
              <w:bottom w:type="dxa" w:w="60"/>
              <w:right w:type="dxa" w:w="100"/>
            </w:tcMar>
            <w:vAlign w:val="top"/>
          </w:tcPr>
          <w:p>
            <w:pPr>
              <w:spacing w:after="30"/>
            </w:pPr>
            <w:r>
              <w:rPr>
                <w:b w:val="false"/>
                <w:bCs w:val="false"/>
                <w:sz w:val="20"/>
                <w:szCs w:val="20"/>
              </w:rPr>
              <w:t xml:space="preserve">Berkesadaran, Bermakna</w:t>
            </w:r>
          </w:p>
        </w:tc>
        <w:tc>
          <w:tcPr>
            <w:tcW w:type="dxa" w:w="1000"/>
            <w:tcMar>
              <w:top w:type="dxa" w:w="60"/>
              <w:left w:type="dxa" w:w="100"/>
              <w:bottom w:type="dxa" w:w="60"/>
              <w:right w:type="dxa" w:w="100"/>
            </w:tcMar>
            <w:vAlign w:val="top"/>
          </w:tcPr>
          <w:p>
            <w:pPr>
              <w:spacing w:after="30"/>
            </w:pPr>
            <w:r>
              <w:rPr>
                <w:b w:val="false"/>
                <w:bCs w:val="false"/>
                <w:sz w:val="20"/>
                <w:szCs w:val="20"/>
              </w:rPr>
              <w:t xml:space="preserve">35 menit</w:t>
            </w:r>
          </w:p>
        </w:tc>
      </w:tr>
      <w:tr>
        <w:trPr>
          <w:tblHeader w:val="off"/>
        </w:trPr>
        <w:tc>
          <w:tcPr>
            <w:tcW w:type="dxa" w:w="1450"/>
            <w:shd w:fill="EEF2F6" w:color="auto" w:val="clear"/>
            <w:tcMar>
              <w:top w:type="dxa" w:w="60"/>
              <w:left w:type="dxa" w:w="100"/>
              <w:bottom w:type="dxa" w:w="60"/>
              <w:right w:type="dxa" w:w="100"/>
            </w:tcMar>
            <w:vAlign w:val="top"/>
          </w:tcPr>
          <w:p>
            <w:pPr>
              <w:spacing w:after="30"/>
            </w:pPr>
            <w:r>
              <w:rPr>
                <w:b/>
                <w:bCs/>
                <w:sz w:val="20"/>
                <w:szCs w:val="20"/>
              </w:rPr>
              <w:t xml:space="preserve">Mengaplikasi</w:t>
            </w:r>
          </w:p>
        </w:tc>
        <w:tc>
          <w:tcPr>
            <w:tcW w:type="dxa" w:w="5388"/>
            <w:tcMar>
              <w:top w:type="dxa" w:w="60"/>
              <w:left w:type="dxa" w:w="100"/>
              <w:bottom w:type="dxa" w:w="60"/>
              <w:right w:type="dxa" w:w="100"/>
            </w:tcMar>
            <w:vAlign w:val="top"/>
          </w:tcPr>
          <w:p>
            <w:pPr>
              <w:pStyle w:val="ListParagraph"/>
              <w:numPr>
                <w:ilvl w:val="0"/>
                <w:numId w:val="2"/>
              </w:numPr>
              <w:spacing w:after="30"/>
            </w:pPr>
            <w:r>
              <w:rPr>
                <w:sz w:val="20"/>
                <w:szCs w:val="20"/>
              </w:rPr>
              <w:t xml:space="preserve">Kelompok mengerjakan </w:t>
            </w:r>
            <w:r>
              <w:rPr>
                <w:b/>
                <w:bCs/>
                <w:sz w:val="20"/>
                <w:szCs w:val="20"/>
              </w:rPr>
              <w:t xml:space="preserve">LKPD 3: Pola Aturan Tanda dan Skor Kuis</w:t>
            </w:r>
            <w:r>
              <w:rPr>
                <w:sz w:val="20"/>
                <w:szCs w:val="20"/>
              </w:rPr>
              <w:t xml:space="preserve">: melengkapi tabel pola, menghitung operasi campuran, dan menentukan pemenang lomba cerdas cermat dengan aturan skor benar +4, salah −1, kosong 0.</w:t>
            </w:r>
          </w:p>
          <w:p>
            <w:pPr>
              <w:pStyle w:val="ListParagraph"/>
              <w:numPr>
                <w:ilvl w:val="0"/>
                <w:numId w:val="2"/>
              </w:numPr>
              <w:spacing w:after="30"/>
            </w:pPr>
            <w:r>
              <w:rPr>
                <w:sz w:val="20"/>
                <w:szCs w:val="20"/>
              </w:rPr>
              <w:t xml:space="preserve">Murid membuktikan sifat distributif dengan menghitung 6 × (−9 + 4) dengan dua cara.</w:t>
            </w:r>
          </w:p>
        </w:tc>
        <w:tc>
          <w:tcPr>
            <w:tcW w:type="dxa" w:w="1800"/>
            <w:tcMar>
              <w:top w:type="dxa" w:w="60"/>
              <w:left w:type="dxa" w:w="100"/>
              <w:bottom w:type="dxa" w:w="60"/>
              <w:right w:type="dxa" w:w="100"/>
            </w:tcMar>
            <w:vAlign w:val="top"/>
          </w:tcPr>
          <w:p>
            <w:pPr>
              <w:spacing w:after="30"/>
            </w:pPr>
            <w:r>
              <w:rPr>
                <w:b w:val="false"/>
                <w:bCs w:val="false"/>
                <w:sz w:val="20"/>
                <w:szCs w:val="20"/>
              </w:rPr>
              <w:t xml:space="preserve">Bermakna</w:t>
            </w:r>
          </w:p>
        </w:tc>
        <w:tc>
          <w:tcPr>
            <w:tcW w:type="dxa" w:w="1000"/>
            <w:tcMar>
              <w:top w:type="dxa" w:w="60"/>
              <w:left w:type="dxa" w:w="100"/>
              <w:bottom w:type="dxa" w:w="60"/>
              <w:right w:type="dxa" w:w="100"/>
            </w:tcMar>
            <w:vAlign w:val="top"/>
          </w:tcPr>
          <w:p>
            <w:pPr>
              <w:spacing w:after="30"/>
            </w:pPr>
            <w:r>
              <w:rPr>
                <w:b w:val="false"/>
                <w:bCs w:val="false"/>
                <w:sz w:val="20"/>
                <w:szCs w:val="20"/>
              </w:rPr>
              <w:t xml:space="preserve">40 menit</w:t>
            </w:r>
          </w:p>
        </w:tc>
      </w:tr>
      <w:tr>
        <w:trPr>
          <w:tblHeader w:val="off"/>
        </w:trPr>
        <w:tc>
          <w:tcPr>
            <w:tcW w:type="dxa" w:w="1450"/>
            <w:shd w:fill="EEF2F6" w:color="auto" w:val="clear"/>
            <w:tcMar>
              <w:top w:type="dxa" w:w="60"/>
              <w:left w:type="dxa" w:w="100"/>
              <w:bottom w:type="dxa" w:w="60"/>
              <w:right w:type="dxa" w:w="100"/>
            </w:tcMar>
            <w:vAlign w:val="top"/>
          </w:tcPr>
          <w:p>
            <w:pPr>
              <w:spacing w:after="30"/>
            </w:pPr>
            <w:r>
              <w:rPr>
                <w:b/>
                <w:bCs/>
                <w:sz w:val="20"/>
                <w:szCs w:val="20"/>
              </w:rPr>
              <w:t xml:space="preserve">Merefleksi</w:t>
            </w:r>
          </w:p>
        </w:tc>
        <w:tc>
          <w:tcPr>
            <w:tcW w:type="dxa" w:w="5388"/>
            <w:tcMar>
              <w:top w:type="dxa" w:w="60"/>
              <w:left w:type="dxa" w:w="100"/>
              <w:bottom w:type="dxa" w:w="60"/>
              <w:right w:type="dxa" w:w="100"/>
            </w:tcMar>
            <w:vAlign w:val="top"/>
          </w:tcPr>
          <w:p>
            <w:pPr>
              <w:pStyle w:val="ListParagraph"/>
              <w:numPr>
                <w:ilvl w:val="0"/>
                <w:numId w:val="2"/>
              </w:numPr>
              <w:spacing w:after="30"/>
            </w:pPr>
            <w:r>
              <w:rPr>
                <w:sz w:val="20"/>
                <w:szCs w:val="20"/>
              </w:rPr>
              <w:t xml:space="preserve">Diskusi: </w:t>
            </w:r>
            <w:r>
              <w:rPr>
                <w:i/>
                <w:iCs/>
                <w:sz w:val="20"/>
                <w:szCs w:val="20"/>
              </w:rPr>
              <w:t xml:space="preserve">"Mengapa negatif dikali negatif hasilnya positif? Jelaskan dengan pola, bukan hafalan."</w:t>
            </w:r>
          </w:p>
          <w:p>
            <w:pPr>
              <w:pStyle w:val="ListParagraph"/>
              <w:numPr>
                <w:ilvl w:val="0"/>
                <w:numId w:val="2"/>
              </w:numPr>
              <w:spacing w:after="30"/>
            </w:pPr>
            <w:r>
              <w:rPr>
                <w:sz w:val="20"/>
                <w:szCs w:val="20"/>
              </w:rPr>
              <w:t xml:space="preserve">Murid menuliskan satu kesalahan yang hampir ia lakukan hari ini dan cara mencegahnya.</w:t>
            </w:r>
          </w:p>
        </w:tc>
        <w:tc>
          <w:tcPr>
            <w:tcW w:type="dxa" w:w="1800"/>
            <w:tcMar>
              <w:top w:type="dxa" w:w="60"/>
              <w:left w:type="dxa" w:w="100"/>
              <w:bottom w:type="dxa" w:w="60"/>
              <w:right w:type="dxa" w:w="100"/>
            </w:tcMar>
            <w:vAlign w:val="top"/>
          </w:tcPr>
          <w:p>
            <w:pPr>
              <w:spacing w:after="30"/>
            </w:pPr>
            <w:r>
              <w:rPr>
                <w:b w:val="false"/>
                <w:bCs w:val="false"/>
                <w:sz w:val="20"/>
                <w:szCs w:val="20"/>
              </w:rPr>
              <w:t xml:space="preserve">Berkesadaran</w:t>
            </w:r>
          </w:p>
        </w:tc>
        <w:tc>
          <w:tcPr>
            <w:tcW w:type="dxa" w:w="1000"/>
            <w:tcMar>
              <w:top w:type="dxa" w:w="60"/>
              <w:left w:type="dxa" w:w="100"/>
              <w:bottom w:type="dxa" w:w="60"/>
              <w:right w:type="dxa" w:w="100"/>
            </w:tcMar>
            <w:vAlign w:val="top"/>
          </w:tcPr>
          <w:p>
            <w:pPr>
              <w:spacing w:after="30"/>
            </w:pPr>
            <w:r>
              <w:rPr>
                <w:b w:val="false"/>
                <w:bCs w:val="false"/>
                <w:sz w:val="20"/>
                <w:szCs w:val="20"/>
              </w:rPr>
              <w:t xml:space="preserve">15 menit</w:t>
            </w:r>
          </w:p>
        </w:tc>
      </w:tr>
      <w:tr>
        <w:trPr>
          <w:tblHeader w:val="off"/>
        </w:trPr>
        <w:tc>
          <w:tcPr>
            <w:tcW w:type="dxa" w:w="1450"/>
            <w:shd w:fill="EEF2F6" w:color="auto" w:val="clear"/>
            <w:tcMar>
              <w:top w:type="dxa" w:w="60"/>
              <w:left w:type="dxa" w:w="100"/>
              <w:bottom w:type="dxa" w:w="60"/>
              <w:right w:type="dxa" w:w="100"/>
            </w:tcMar>
            <w:vAlign w:val="top"/>
          </w:tcPr>
          <w:p>
            <w:pPr>
              <w:spacing w:after="30"/>
            </w:pPr>
            <w:r>
              <w:rPr>
                <w:b/>
                <w:bCs/>
                <w:sz w:val="20"/>
                <w:szCs w:val="20"/>
              </w:rPr>
              <w:t xml:space="preserve">Kegiatan Penutup</w:t>
            </w:r>
          </w:p>
        </w:tc>
        <w:tc>
          <w:tcPr>
            <w:tcW w:type="dxa" w:w="5388"/>
            <w:tcMar>
              <w:top w:type="dxa" w:w="60"/>
              <w:left w:type="dxa" w:w="100"/>
              <w:bottom w:type="dxa" w:w="60"/>
              <w:right w:type="dxa" w:w="100"/>
            </w:tcMar>
            <w:vAlign w:val="top"/>
          </w:tcPr>
          <w:p>
            <w:pPr>
              <w:pStyle w:val="ListParagraph"/>
              <w:numPr>
                <w:ilvl w:val="0"/>
                <w:numId w:val="2"/>
              </w:numPr>
              <w:spacing w:after="30"/>
            </w:pPr>
            <w:r>
              <w:rPr>
                <w:sz w:val="20"/>
                <w:szCs w:val="20"/>
              </w:rPr>
              <w:t xml:space="preserve">Kesimpulan aturan tanda dan urutan operasi.</w:t>
            </w:r>
          </w:p>
          <w:p>
            <w:pPr>
              <w:pStyle w:val="ListParagraph"/>
              <w:numPr>
                <w:ilvl w:val="0"/>
                <w:numId w:val="2"/>
              </w:numPr>
              <w:spacing w:after="30"/>
            </w:pPr>
            <w:r>
              <w:rPr>
                <w:sz w:val="20"/>
                <w:szCs w:val="20"/>
              </w:rPr>
              <w:t xml:space="preserve">Tiket keluar: hitung 8 − (−6) + (−3) × 2.</w:t>
            </w:r>
          </w:p>
          <w:p>
            <w:pPr>
              <w:pStyle w:val="ListParagraph"/>
              <w:numPr>
                <w:ilvl w:val="0"/>
                <w:numId w:val="2"/>
              </w:numPr>
              <w:spacing w:after="30"/>
            </w:pPr>
            <w:r>
              <w:rPr>
                <w:sz w:val="20"/>
                <w:szCs w:val="20"/>
              </w:rPr>
              <w:t xml:space="preserve">Doa penutup.</w:t>
            </w:r>
          </w:p>
        </w:tc>
        <w:tc>
          <w:tcPr>
            <w:tcW w:type="dxa" w:w="1800"/>
            <w:tcMar>
              <w:top w:type="dxa" w:w="60"/>
              <w:left w:type="dxa" w:w="100"/>
              <w:bottom w:type="dxa" w:w="60"/>
              <w:right w:type="dxa" w:w="100"/>
            </w:tcMar>
            <w:vAlign w:val="top"/>
          </w:tcPr>
          <w:p>
            <w:pPr>
              <w:spacing w:after="30"/>
            </w:pPr>
            <w:r>
              <w:rPr>
                <w:b w:val="false"/>
                <w:bCs w:val="false"/>
                <w:sz w:val="20"/>
                <w:szCs w:val="20"/>
              </w:rPr>
              <w:t xml:space="preserve">Menggembirakan</w:t>
            </w:r>
          </w:p>
        </w:tc>
        <w:tc>
          <w:tcPr>
            <w:tcW w:type="dxa" w:w="1000"/>
            <w:tcMar>
              <w:top w:type="dxa" w:w="60"/>
              <w:left w:type="dxa" w:w="100"/>
              <w:bottom w:type="dxa" w:w="60"/>
              <w:right w:type="dxa" w:w="100"/>
            </w:tcMar>
            <w:vAlign w:val="top"/>
          </w:tcPr>
          <w:p>
            <w:pPr>
              <w:spacing w:after="30"/>
            </w:pPr>
            <w:r>
              <w:rPr>
                <w:b w:val="false"/>
                <w:bCs w:val="false"/>
                <w:sz w:val="20"/>
                <w:szCs w:val="20"/>
              </w:rPr>
              <w:t xml:space="preserve">15 menit</w:t>
            </w:r>
          </w:p>
        </w:tc>
      </w:tr>
    </w:tbl>
    <w:p>
      <w:pPr>
        <w:pStyle w:val="Heading2"/>
      </w:pPr>
      <w:r>
        <w:t xml:space="preserve">Pertemuan 4 — Faktorisasi Prima, KPK, dan FPB</w:t>
      </w:r>
    </w:p>
    <w:p>
      <w:pPr>
        <w:spacing w:after="100"/>
      </w:pPr>
      <w:r>
        <w:rPr>
          <w:i/>
          <w:iCs/>
          <w:color w:val="555555"/>
        </w:rPr>
        <w:t xml:space="preserve">Alokasi waktu: 3 JP (120 menit) · Tujuan: TP 4</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50"/>
        <w:gridCol w:w="5388"/>
        <w:gridCol w:w="1800"/>
        <w:gridCol w:w="1000"/>
      </w:tblGrid>
      <w:tr>
        <w:trPr>
          <w:tblHeader/>
        </w:trPr>
        <w:tc>
          <w:tcPr>
            <w:tcW w:type="dxa" w:w="1450"/>
            <w:shd w:fill="1F2A44" w:color="auto" w:val="clear"/>
            <w:tcMar>
              <w:top w:type="dxa" w:w="60"/>
              <w:left w:type="dxa" w:w="100"/>
              <w:bottom w:type="dxa" w:w="60"/>
              <w:right w:type="dxa" w:w="100"/>
            </w:tcMar>
            <w:vAlign w:val="top"/>
          </w:tcPr>
          <w:p>
            <w:pPr>
              <w:spacing w:after="30"/>
            </w:pPr>
            <w:r>
              <w:rPr>
                <w:b/>
                <w:bCs/>
                <w:color w:val="FFFFFF"/>
                <w:sz w:val="20"/>
                <w:szCs w:val="20"/>
              </w:rPr>
              <w:t xml:space="preserve">Tahap</w:t>
            </w:r>
          </w:p>
        </w:tc>
        <w:tc>
          <w:tcPr>
            <w:tcW w:type="dxa" w:w="5388"/>
            <w:shd w:fill="1F2A44" w:color="auto" w:val="clear"/>
            <w:tcMar>
              <w:top w:type="dxa" w:w="60"/>
              <w:left w:type="dxa" w:w="100"/>
              <w:bottom w:type="dxa" w:w="60"/>
              <w:right w:type="dxa" w:w="100"/>
            </w:tcMar>
            <w:vAlign w:val="top"/>
          </w:tcPr>
          <w:p>
            <w:pPr>
              <w:spacing w:after="30"/>
            </w:pPr>
            <w:r>
              <w:rPr>
                <w:b/>
                <w:bCs/>
                <w:color w:val="FFFFFF"/>
                <w:sz w:val="20"/>
                <w:szCs w:val="20"/>
              </w:rPr>
              <w:t xml:space="preserve">Kegiatan Guru dan Murid</w:t>
            </w:r>
          </w:p>
        </w:tc>
        <w:tc>
          <w:tcPr>
            <w:tcW w:type="dxa" w:w="1800"/>
            <w:shd w:fill="1F2A44" w:color="auto" w:val="clear"/>
            <w:tcMar>
              <w:top w:type="dxa" w:w="60"/>
              <w:left w:type="dxa" w:w="100"/>
              <w:bottom w:type="dxa" w:w="60"/>
              <w:right w:type="dxa" w:w="100"/>
            </w:tcMar>
            <w:vAlign w:val="top"/>
          </w:tcPr>
          <w:p>
            <w:pPr>
              <w:spacing w:after="30"/>
            </w:pPr>
            <w:r>
              <w:rPr>
                <w:b/>
                <w:bCs/>
                <w:color w:val="FFFFFF"/>
                <w:sz w:val="20"/>
                <w:szCs w:val="20"/>
              </w:rPr>
              <w:t xml:space="preserve">Prinsip</w:t>
            </w:r>
          </w:p>
        </w:tc>
        <w:tc>
          <w:tcPr>
            <w:tcW w:type="dxa" w:w="1000"/>
            <w:shd w:fill="1F2A44" w:color="auto" w:val="clear"/>
            <w:tcMar>
              <w:top w:type="dxa" w:w="60"/>
              <w:left w:type="dxa" w:w="100"/>
              <w:bottom w:type="dxa" w:w="60"/>
              <w:right w:type="dxa" w:w="100"/>
            </w:tcMar>
            <w:vAlign w:val="top"/>
          </w:tcPr>
          <w:p>
            <w:pPr>
              <w:spacing w:after="30"/>
            </w:pPr>
            <w:r>
              <w:rPr>
                <w:b/>
                <w:bCs/>
                <w:color w:val="FFFFFF"/>
                <w:sz w:val="20"/>
                <w:szCs w:val="20"/>
              </w:rPr>
              <w:t xml:space="preserve">Waktu</w:t>
            </w:r>
          </w:p>
        </w:tc>
      </w:tr>
      <w:tr>
        <w:trPr>
          <w:tblHeader w:val="off"/>
        </w:trPr>
        <w:tc>
          <w:tcPr>
            <w:tcW w:type="dxa" w:w="1450"/>
            <w:shd w:fill="EEF2F6" w:color="auto" w:val="clear"/>
            <w:tcMar>
              <w:top w:type="dxa" w:w="60"/>
              <w:left w:type="dxa" w:w="100"/>
              <w:bottom w:type="dxa" w:w="60"/>
              <w:right w:type="dxa" w:w="100"/>
            </w:tcMar>
            <w:vAlign w:val="top"/>
          </w:tcPr>
          <w:p>
            <w:pPr>
              <w:spacing w:after="30"/>
            </w:pPr>
            <w:r>
              <w:rPr>
                <w:b/>
                <w:bCs/>
                <w:sz w:val="20"/>
                <w:szCs w:val="20"/>
              </w:rPr>
              <w:t xml:space="preserve">Kegiatan Awal</w:t>
            </w:r>
          </w:p>
        </w:tc>
        <w:tc>
          <w:tcPr>
            <w:tcW w:type="dxa" w:w="5388"/>
            <w:tcMar>
              <w:top w:type="dxa" w:w="60"/>
              <w:left w:type="dxa" w:w="100"/>
              <w:bottom w:type="dxa" w:w="60"/>
              <w:right w:type="dxa" w:w="100"/>
            </w:tcMar>
            <w:vAlign w:val="top"/>
          </w:tcPr>
          <w:p>
            <w:pPr>
              <w:pStyle w:val="ListParagraph"/>
              <w:numPr>
                <w:ilvl w:val="0"/>
                <w:numId w:val="2"/>
              </w:numPr>
              <w:spacing w:after="30"/>
            </w:pPr>
            <w:r>
              <w:rPr>
                <w:sz w:val="20"/>
                <w:szCs w:val="20"/>
              </w:rPr>
              <w:t xml:space="preserve">Doa dan presensi. Permainan "Saring Prima": murid mencoret kelipatan 2, 3, 5, 7 pada tabel 1–50 dan menemukan bilangan yang tersisa.</w:t>
            </w:r>
          </w:p>
          <w:p>
            <w:pPr>
              <w:pStyle w:val="ListParagraph"/>
              <w:numPr>
                <w:ilvl w:val="0"/>
                <w:numId w:val="2"/>
              </w:numPr>
              <w:spacing w:after="30"/>
            </w:pPr>
            <w:r>
              <w:rPr>
                <w:sz w:val="20"/>
                <w:szCs w:val="20"/>
              </w:rPr>
              <w:t xml:space="preserve">Pemantik: </w:t>
            </w:r>
            <w:r>
              <w:rPr>
                <w:i/>
                <w:iCs/>
                <w:sz w:val="20"/>
                <w:szCs w:val="20"/>
              </w:rPr>
              <w:t xml:space="preserve">"Bu Guru punya 48 buku, 36 pensil, dan 60 penghapus untuk dijadikan paket hadiah yang isinya sama. Paling banyak berapa paket?"</w:t>
            </w:r>
          </w:p>
          <w:p>
            <w:pPr>
              <w:pStyle w:val="ListParagraph"/>
              <w:numPr>
                <w:ilvl w:val="0"/>
                <w:numId w:val="2"/>
              </w:numPr>
              <w:spacing w:after="30"/>
            </w:pPr>
            <w:r>
              <w:rPr>
                <w:sz w:val="20"/>
                <w:szCs w:val="20"/>
              </w:rPr>
              <w:t xml:space="preserve">Guru menyampaikan tujuan pembelajaran.</w:t>
            </w:r>
          </w:p>
        </w:tc>
        <w:tc>
          <w:tcPr>
            <w:tcW w:type="dxa" w:w="1800"/>
            <w:tcMar>
              <w:top w:type="dxa" w:w="60"/>
              <w:left w:type="dxa" w:w="100"/>
              <w:bottom w:type="dxa" w:w="60"/>
              <w:right w:type="dxa" w:w="100"/>
            </w:tcMar>
            <w:vAlign w:val="top"/>
          </w:tcPr>
          <w:p>
            <w:pPr>
              <w:spacing w:after="30"/>
            </w:pPr>
            <w:r>
              <w:rPr>
                <w:b w:val="false"/>
                <w:bCs w:val="false"/>
                <w:sz w:val="20"/>
                <w:szCs w:val="20"/>
              </w:rPr>
              <w:t xml:space="preserve">Menggembirakan</w:t>
            </w:r>
          </w:p>
        </w:tc>
        <w:tc>
          <w:tcPr>
            <w:tcW w:type="dxa" w:w="1000"/>
            <w:tcMar>
              <w:top w:type="dxa" w:w="60"/>
              <w:left w:type="dxa" w:w="100"/>
              <w:bottom w:type="dxa" w:w="60"/>
              <w:right w:type="dxa" w:w="100"/>
            </w:tcMar>
            <w:vAlign w:val="top"/>
          </w:tcPr>
          <w:p>
            <w:pPr>
              <w:spacing w:after="30"/>
            </w:pPr>
            <w:r>
              <w:rPr>
                <w:b w:val="false"/>
                <w:bCs w:val="false"/>
                <w:sz w:val="20"/>
                <w:szCs w:val="20"/>
              </w:rPr>
              <w:t xml:space="preserve">15 menit</w:t>
            </w:r>
          </w:p>
        </w:tc>
      </w:tr>
      <w:tr>
        <w:trPr>
          <w:tblHeader w:val="off"/>
        </w:trPr>
        <w:tc>
          <w:tcPr>
            <w:tcW w:type="dxa" w:w="1450"/>
            <w:shd w:fill="EEF2F6" w:color="auto" w:val="clear"/>
            <w:tcMar>
              <w:top w:type="dxa" w:w="60"/>
              <w:left w:type="dxa" w:w="100"/>
              <w:bottom w:type="dxa" w:w="60"/>
              <w:right w:type="dxa" w:w="100"/>
            </w:tcMar>
            <w:vAlign w:val="top"/>
          </w:tcPr>
          <w:p>
            <w:pPr>
              <w:spacing w:after="30"/>
            </w:pPr>
            <w:r>
              <w:rPr>
                <w:b/>
                <w:bCs/>
                <w:sz w:val="20"/>
                <w:szCs w:val="20"/>
              </w:rPr>
              <w:t xml:space="preserve">Memahami</w:t>
            </w:r>
          </w:p>
        </w:tc>
        <w:tc>
          <w:tcPr>
            <w:tcW w:type="dxa" w:w="5388"/>
            <w:tcMar>
              <w:top w:type="dxa" w:w="60"/>
              <w:left w:type="dxa" w:w="100"/>
              <w:bottom w:type="dxa" w:w="60"/>
              <w:right w:type="dxa" w:w="100"/>
            </w:tcMar>
            <w:vAlign w:val="top"/>
          </w:tcPr>
          <w:p>
            <w:pPr>
              <w:pStyle w:val="ListParagraph"/>
              <w:numPr>
                <w:ilvl w:val="0"/>
                <w:numId w:val="2"/>
              </w:numPr>
              <w:spacing w:after="30"/>
            </w:pPr>
            <w:r>
              <w:rPr>
                <w:sz w:val="20"/>
                <w:szCs w:val="20"/>
              </w:rPr>
              <w:t xml:space="preserve">Murid membuat pohon faktor 24, 36, dan 60 dan menuliskan faktorisasi primanya dalam bentuk pangkat.</w:t>
            </w:r>
          </w:p>
          <w:p>
            <w:pPr>
              <w:pStyle w:val="ListParagraph"/>
              <w:numPr>
                <w:ilvl w:val="0"/>
                <w:numId w:val="2"/>
              </w:numPr>
              <w:spacing w:after="30"/>
            </w:pPr>
            <w:r>
              <w:rPr>
                <w:sz w:val="20"/>
                <w:szCs w:val="20"/>
              </w:rPr>
              <w:t xml:space="preserve">Murid mendaftar kelipatan dan faktor, lalu membandingkannya dengan cara faktorisasi prima: FPB memakai faktor sekutu berpangkat terkecil, KPK memakai semua faktor berpangkat terbesar.</w:t>
            </w:r>
          </w:p>
        </w:tc>
        <w:tc>
          <w:tcPr>
            <w:tcW w:type="dxa" w:w="1800"/>
            <w:tcMar>
              <w:top w:type="dxa" w:w="60"/>
              <w:left w:type="dxa" w:w="100"/>
              <w:bottom w:type="dxa" w:w="60"/>
              <w:right w:type="dxa" w:w="100"/>
            </w:tcMar>
            <w:vAlign w:val="top"/>
          </w:tcPr>
          <w:p>
            <w:pPr>
              <w:spacing w:after="30"/>
            </w:pPr>
            <w:r>
              <w:rPr>
                <w:b w:val="false"/>
                <w:bCs w:val="false"/>
                <w:sz w:val="20"/>
                <w:szCs w:val="20"/>
              </w:rPr>
              <w:t xml:space="preserve">Bermakna</w:t>
            </w:r>
          </w:p>
        </w:tc>
        <w:tc>
          <w:tcPr>
            <w:tcW w:type="dxa" w:w="1000"/>
            <w:tcMar>
              <w:top w:type="dxa" w:w="60"/>
              <w:left w:type="dxa" w:w="100"/>
              <w:bottom w:type="dxa" w:w="60"/>
              <w:right w:type="dxa" w:w="100"/>
            </w:tcMar>
            <w:vAlign w:val="top"/>
          </w:tcPr>
          <w:p>
            <w:pPr>
              <w:spacing w:after="30"/>
            </w:pPr>
            <w:r>
              <w:rPr>
                <w:b w:val="false"/>
                <w:bCs w:val="false"/>
                <w:sz w:val="20"/>
                <w:szCs w:val="20"/>
              </w:rPr>
              <w:t xml:space="preserve">35 menit</w:t>
            </w:r>
          </w:p>
        </w:tc>
      </w:tr>
      <w:tr>
        <w:trPr>
          <w:tblHeader w:val="off"/>
        </w:trPr>
        <w:tc>
          <w:tcPr>
            <w:tcW w:type="dxa" w:w="1450"/>
            <w:shd w:fill="EEF2F6" w:color="auto" w:val="clear"/>
            <w:tcMar>
              <w:top w:type="dxa" w:w="60"/>
              <w:left w:type="dxa" w:w="100"/>
              <w:bottom w:type="dxa" w:w="60"/>
              <w:right w:type="dxa" w:w="100"/>
            </w:tcMar>
            <w:vAlign w:val="top"/>
          </w:tcPr>
          <w:p>
            <w:pPr>
              <w:spacing w:after="30"/>
            </w:pPr>
            <w:r>
              <w:rPr>
                <w:b/>
                <w:bCs/>
                <w:sz w:val="20"/>
                <w:szCs w:val="20"/>
              </w:rPr>
              <w:t xml:space="preserve">Mengaplikasi</w:t>
            </w:r>
          </w:p>
        </w:tc>
        <w:tc>
          <w:tcPr>
            <w:tcW w:type="dxa" w:w="5388"/>
            <w:tcMar>
              <w:top w:type="dxa" w:w="60"/>
              <w:left w:type="dxa" w:w="100"/>
              <w:bottom w:type="dxa" w:w="60"/>
              <w:right w:type="dxa" w:w="100"/>
            </w:tcMar>
            <w:vAlign w:val="top"/>
          </w:tcPr>
          <w:p>
            <w:pPr>
              <w:pStyle w:val="ListParagraph"/>
              <w:numPr>
                <w:ilvl w:val="0"/>
                <w:numId w:val="2"/>
              </w:numPr>
              <w:spacing w:after="30"/>
            </w:pPr>
            <w:r>
              <w:rPr>
                <w:sz w:val="20"/>
                <w:szCs w:val="20"/>
              </w:rPr>
              <w:t xml:space="preserve">Kelompok mengerjakan </w:t>
            </w:r>
            <w:r>
              <w:rPr>
                <w:b/>
                <w:bCs/>
                <w:sz w:val="20"/>
                <w:szCs w:val="20"/>
              </w:rPr>
              <w:t xml:space="preserve">LKPD 4: Paket Hadiah dan Jadwal Bersama</w:t>
            </w:r>
            <w:r>
              <w:rPr>
                <w:sz w:val="20"/>
                <w:szCs w:val="20"/>
              </w:rPr>
              <w:t xml:space="preserve">: menyelesaikan masalah paket hadiah (FPB) dan jadwal renang tiga sahabat (KPK).</w:t>
            </w:r>
          </w:p>
          <w:p>
            <w:pPr>
              <w:pStyle w:val="ListParagraph"/>
              <w:numPr>
                <w:ilvl w:val="0"/>
                <w:numId w:val="2"/>
              </w:numPr>
              <w:spacing w:after="30"/>
            </w:pPr>
            <w:r>
              <w:rPr>
                <w:sz w:val="20"/>
                <w:szCs w:val="20"/>
              </w:rPr>
              <w:t xml:space="preserve">Tiap kelompok menentukan kata kunci yang menandai soal KPK atau FPB.</w:t>
            </w:r>
          </w:p>
        </w:tc>
        <w:tc>
          <w:tcPr>
            <w:tcW w:type="dxa" w:w="1800"/>
            <w:tcMar>
              <w:top w:type="dxa" w:w="60"/>
              <w:left w:type="dxa" w:w="100"/>
              <w:bottom w:type="dxa" w:w="60"/>
              <w:right w:type="dxa" w:w="100"/>
            </w:tcMar>
            <w:vAlign w:val="top"/>
          </w:tcPr>
          <w:p>
            <w:pPr>
              <w:spacing w:after="30"/>
            </w:pPr>
            <w:r>
              <w:rPr>
                <w:b w:val="false"/>
                <w:bCs w:val="false"/>
                <w:sz w:val="20"/>
                <w:szCs w:val="20"/>
              </w:rPr>
              <w:t xml:space="preserve">Bermakna</w:t>
            </w:r>
          </w:p>
        </w:tc>
        <w:tc>
          <w:tcPr>
            <w:tcW w:type="dxa" w:w="1000"/>
            <w:tcMar>
              <w:top w:type="dxa" w:w="60"/>
              <w:left w:type="dxa" w:w="100"/>
              <w:bottom w:type="dxa" w:w="60"/>
              <w:right w:type="dxa" w:w="100"/>
            </w:tcMar>
            <w:vAlign w:val="top"/>
          </w:tcPr>
          <w:p>
            <w:pPr>
              <w:spacing w:after="30"/>
            </w:pPr>
            <w:r>
              <w:rPr>
                <w:b w:val="false"/>
                <w:bCs w:val="false"/>
                <w:sz w:val="20"/>
                <w:szCs w:val="20"/>
              </w:rPr>
              <w:t xml:space="preserve">40 menit</w:t>
            </w:r>
          </w:p>
        </w:tc>
      </w:tr>
      <w:tr>
        <w:trPr>
          <w:tblHeader w:val="off"/>
        </w:trPr>
        <w:tc>
          <w:tcPr>
            <w:tcW w:type="dxa" w:w="1450"/>
            <w:shd w:fill="EEF2F6" w:color="auto" w:val="clear"/>
            <w:tcMar>
              <w:top w:type="dxa" w:w="60"/>
              <w:left w:type="dxa" w:w="100"/>
              <w:bottom w:type="dxa" w:w="60"/>
              <w:right w:type="dxa" w:w="100"/>
            </w:tcMar>
            <w:vAlign w:val="top"/>
          </w:tcPr>
          <w:p>
            <w:pPr>
              <w:spacing w:after="30"/>
            </w:pPr>
            <w:r>
              <w:rPr>
                <w:b/>
                <w:bCs/>
                <w:sz w:val="20"/>
                <w:szCs w:val="20"/>
              </w:rPr>
              <w:t xml:space="preserve">Merefleksi</w:t>
            </w:r>
          </w:p>
        </w:tc>
        <w:tc>
          <w:tcPr>
            <w:tcW w:type="dxa" w:w="5388"/>
            <w:tcMar>
              <w:top w:type="dxa" w:w="60"/>
              <w:left w:type="dxa" w:w="100"/>
              <w:bottom w:type="dxa" w:w="60"/>
              <w:right w:type="dxa" w:w="100"/>
            </w:tcMar>
            <w:vAlign w:val="top"/>
          </w:tcPr>
          <w:p>
            <w:pPr>
              <w:pStyle w:val="ListParagraph"/>
              <w:numPr>
                <w:ilvl w:val="0"/>
                <w:numId w:val="2"/>
              </w:numPr>
              <w:spacing w:after="30"/>
            </w:pPr>
            <w:r>
              <w:rPr>
                <w:sz w:val="20"/>
                <w:szCs w:val="20"/>
              </w:rPr>
              <w:t xml:space="preserve">Murid mengecek hubungan FPB × KPK = hasil kali dua bilangan untuk 24 dan 36, lalu mendiskusikan apakah hubungan itu juga berlaku untuk tiga bilangan.</w:t>
            </w:r>
          </w:p>
        </w:tc>
        <w:tc>
          <w:tcPr>
            <w:tcW w:type="dxa" w:w="1800"/>
            <w:tcMar>
              <w:top w:type="dxa" w:w="60"/>
              <w:left w:type="dxa" w:w="100"/>
              <w:bottom w:type="dxa" w:w="60"/>
              <w:right w:type="dxa" w:w="100"/>
            </w:tcMar>
            <w:vAlign w:val="top"/>
          </w:tcPr>
          <w:p>
            <w:pPr>
              <w:spacing w:after="30"/>
            </w:pPr>
            <w:r>
              <w:rPr>
                <w:b w:val="false"/>
                <w:bCs w:val="false"/>
                <w:sz w:val="20"/>
                <w:szCs w:val="20"/>
              </w:rPr>
              <w:t xml:space="preserve">Berkesadaran</w:t>
            </w:r>
          </w:p>
        </w:tc>
        <w:tc>
          <w:tcPr>
            <w:tcW w:type="dxa" w:w="1000"/>
            <w:tcMar>
              <w:top w:type="dxa" w:w="60"/>
              <w:left w:type="dxa" w:w="100"/>
              <w:bottom w:type="dxa" w:w="60"/>
              <w:right w:type="dxa" w:w="100"/>
            </w:tcMar>
            <w:vAlign w:val="top"/>
          </w:tcPr>
          <w:p>
            <w:pPr>
              <w:spacing w:after="30"/>
            </w:pPr>
            <w:r>
              <w:rPr>
                <w:b w:val="false"/>
                <w:bCs w:val="false"/>
                <w:sz w:val="20"/>
                <w:szCs w:val="20"/>
              </w:rPr>
              <w:t xml:space="preserve">15 menit</w:t>
            </w:r>
          </w:p>
        </w:tc>
      </w:tr>
      <w:tr>
        <w:trPr>
          <w:tblHeader w:val="off"/>
        </w:trPr>
        <w:tc>
          <w:tcPr>
            <w:tcW w:type="dxa" w:w="1450"/>
            <w:shd w:fill="EEF2F6" w:color="auto" w:val="clear"/>
            <w:tcMar>
              <w:top w:type="dxa" w:w="60"/>
              <w:left w:type="dxa" w:w="100"/>
              <w:bottom w:type="dxa" w:w="60"/>
              <w:right w:type="dxa" w:w="100"/>
            </w:tcMar>
            <w:vAlign w:val="top"/>
          </w:tcPr>
          <w:p>
            <w:pPr>
              <w:spacing w:after="30"/>
            </w:pPr>
            <w:r>
              <w:rPr>
                <w:b/>
                <w:bCs/>
                <w:sz w:val="20"/>
                <w:szCs w:val="20"/>
              </w:rPr>
              <w:t xml:space="preserve">Kegiatan Penutup</w:t>
            </w:r>
          </w:p>
        </w:tc>
        <w:tc>
          <w:tcPr>
            <w:tcW w:type="dxa" w:w="5388"/>
            <w:tcMar>
              <w:top w:type="dxa" w:w="60"/>
              <w:left w:type="dxa" w:w="100"/>
              <w:bottom w:type="dxa" w:w="60"/>
              <w:right w:type="dxa" w:w="100"/>
            </w:tcMar>
            <w:vAlign w:val="top"/>
          </w:tcPr>
          <w:p>
            <w:pPr>
              <w:pStyle w:val="ListParagraph"/>
              <w:numPr>
                <w:ilvl w:val="0"/>
                <w:numId w:val="2"/>
              </w:numPr>
              <w:spacing w:after="30"/>
            </w:pPr>
            <w:r>
              <w:rPr>
                <w:sz w:val="20"/>
                <w:szCs w:val="20"/>
              </w:rPr>
              <w:t xml:space="preserve">Kesimpulan bersama dan penguatan kata kunci soal cerita.</w:t>
            </w:r>
          </w:p>
          <w:p>
            <w:pPr>
              <w:pStyle w:val="ListParagraph"/>
              <w:numPr>
                <w:ilvl w:val="0"/>
                <w:numId w:val="2"/>
              </w:numPr>
              <w:spacing w:after="30"/>
            </w:pPr>
            <w:r>
              <w:rPr>
                <w:sz w:val="20"/>
                <w:szCs w:val="20"/>
              </w:rPr>
              <w:t xml:space="preserve">Guru memberi tugas: siapkan buku catatan kecil untuk mencatat uang saku dan pengeluaran selama 3 hari (Projek Jurnal Keuanganku).</w:t>
            </w:r>
          </w:p>
          <w:p>
            <w:pPr>
              <w:pStyle w:val="ListParagraph"/>
              <w:numPr>
                <w:ilvl w:val="0"/>
                <w:numId w:val="2"/>
              </w:numPr>
              <w:spacing w:after="30"/>
            </w:pPr>
            <w:r>
              <w:rPr>
                <w:sz w:val="20"/>
                <w:szCs w:val="20"/>
              </w:rPr>
              <w:t xml:space="preserve">Doa penutup.</w:t>
            </w:r>
          </w:p>
        </w:tc>
        <w:tc>
          <w:tcPr>
            <w:tcW w:type="dxa" w:w="1800"/>
            <w:tcMar>
              <w:top w:type="dxa" w:w="60"/>
              <w:left w:type="dxa" w:w="100"/>
              <w:bottom w:type="dxa" w:w="60"/>
              <w:right w:type="dxa" w:w="100"/>
            </w:tcMar>
            <w:vAlign w:val="top"/>
          </w:tcPr>
          <w:p>
            <w:pPr>
              <w:spacing w:after="30"/>
            </w:pPr>
            <w:r>
              <w:rPr>
                <w:b w:val="false"/>
                <w:bCs w:val="false"/>
                <w:sz w:val="20"/>
                <w:szCs w:val="20"/>
              </w:rPr>
              <w:t xml:space="preserve">Menggembirakan</w:t>
            </w:r>
          </w:p>
        </w:tc>
        <w:tc>
          <w:tcPr>
            <w:tcW w:type="dxa" w:w="1000"/>
            <w:tcMar>
              <w:top w:type="dxa" w:w="60"/>
              <w:left w:type="dxa" w:w="100"/>
              <w:bottom w:type="dxa" w:w="60"/>
              <w:right w:type="dxa" w:w="100"/>
            </w:tcMar>
            <w:vAlign w:val="top"/>
          </w:tcPr>
          <w:p>
            <w:pPr>
              <w:spacing w:after="30"/>
            </w:pPr>
            <w:r>
              <w:rPr>
                <w:b w:val="false"/>
                <w:bCs w:val="false"/>
                <w:sz w:val="20"/>
                <w:szCs w:val="20"/>
              </w:rPr>
              <w:t xml:space="preserve">15 menit</w:t>
            </w:r>
          </w:p>
        </w:tc>
      </w:tr>
    </w:tbl>
    <w:p>
      <w:pPr>
        <w:pStyle w:val="Heading2"/>
      </w:pPr>
      <w:r>
        <w:t xml:space="preserve">Pertemuan 5 — Bilangan Bulat dan Literasi Finansial</w:t>
      </w:r>
    </w:p>
    <w:p>
      <w:pPr>
        <w:spacing w:after="100"/>
      </w:pPr>
      <w:r>
        <w:rPr>
          <w:i/>
          <w:iCs/>
          <w:color w:val="555555"/>
        </w:rPr>
        <w:t xml:space="preserve">Alokasi waktu: 3 JP (120 menit) · Tujuan: TP 5</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50"/>
        <w:gridCol w:w="5388"/>
        <w:gridCol w:w="1800"/>
        <w:gridCol w:w="1000"/>
      </w:tblGrid>
      <w:tr>
        <w:trPr>
          <w:tblHeader/>
        </w:trPr>
        <w:tc>
          <w:tcPr>
            <w:tcW w:type="dxa" w:w="1450"/>
            <w:shd w:fill="1F2A44" w:color="auto" w:val="clear"/>
            <w:tcMar>
              <w:top w:type="dxa" w:w="60"/>
              <w:left w:type="dxa" w:w="100"/>
              <w:bottom w:type="dxa" w:w="60"/>
              <w:right w:type="dxa" w:w="100"/>
            </w:tcMar>
            <w:vAlign w:val="top"/>
          </w:tcPr>
          <w:p>
            <w:pPr>
              <w:spacing w:after="30"/>
            </w:pPr>
            <w:r>
              <w:rPr>
                <w:b/>
                <w:bCs/>
                <w:color w:val="FFFFFF"/>
                <w:sz w:val="20"/>
                <w:szCs w:val="20"/>
              </w:rPr>
              <w:t xml:space="preserve">Tahap</w:t>
            </w:r>
          </w:p>
        </w:tc>
        <w:tc>
          <w:tcPr>
            <w:tcW w:type="dxa" w:w="5388"/>
            <w:shd w:fill="1F2A44" w:color="auto" w:val="clear"/>
            <w:tcMar>
              <w:top w:type="dxa" w:w="60"/>
              <w:left w:type="dxa" w:w="100"/>
              <w:bottom w:type="dxa" w:w="60"/>
              <w:right w:type="dxa" w:w="100"/>
            </w:tcMar>
            <w:vAlign w:val="top"/>
          </w:tcPr>
          <w:p>
            <w:pPr>
              <w:spacing w:after="30"/>
            </w:pPr>
            <w:r>
              <w:rPr>
                <w:b/>
                <w:bCs/>
                <w:color w:val="FFFFFF"/>
                <w:sz w:val="20"/>
                <w:szCs w:val="20"/>
              </w:rPr>
              <w:t xml:space="preserve">Kegiatan Guru dan Murid</w:t>
            </w:r>
          </w:p>
        </w:tc>
        <w:tc>
          <w:tcPr>
            <w:tcW w:type="dxa" w:w="1800"/>
            <w:shd w:fill="1F2A44" w:color="auto" w:val="clear"/>
            <w:tcMar>
              <w:top w:type="dxa" w:w="60"/>
              <w:left w:type="dxa" w:w="100"/>
              <w:bottom w:type="dxa" w:w="60"/>
              <w:right w:type="dxa" w:w="100"/>
            </w:tcMar>
            <w:vAlign w:val="top"/>
          </w:tcPr>
          <w:p>
            <w:pPr>
              <w:spacing w:after="30"/>
            </w:pPr>
            <w:r>
              <w:rPr>
                <w:b/>
                <w:bCs/>
                <w:color w:val="FFFFFF"/>
                <w:sz w:val="20"/>
                <w:szCs w:val="20"/>
              </w:rPr>
              <w:t xml:space="preserve">Prinsip</w:t>
            </w:r>
          </w:p>
        </w:tc>
        <w:tc>
          <w:tcPr>
            <w:tcW w:type="dxa" w:w="1000"/>
            <w:shd w:fill="1F2A44" w:color="auto" w:val="clear"/>
            <w:tcMar>
              <w:top w:type="dxa" w:w="60"/>
              <w:left w:type="dxa" w:w="100"/>
              <w:bottom w:type="dxa" w:w="60"/>
              <w:right w:type="dxa" w:w="100"/>
            </w:tcMar>
            <w:vAlign w:val="top"/>
          </w:tcPr>
          <w:p>
            <w:pPr>
              <w:spacing w:after="30"/>
            </w:pPr>
            <w:r>
              <w:rPr>
                <w:b/>
                <w:bCs/>
                <w:color w:val="FFFFFF"/>
                <w:sz w:val="20"/>
                <w:szCs w:val="20"/>
              </w:rPr>
              <w:t xml:space="preserve">Waktu</w:t>
            </w:r>
          </w:p>
        </w:tc>
      </w:tr>
      <w:tr>
        <w:trPr>
          <w:tblHeader w:val="off"/>
        </w:trPr>
        <w:tc>
          <w:tcPr>
            <w:tcW w:type="dxa" w:w="1450"/>
            <w:shd w:fill="EEF2F6" w:color="auto" w:val="clear"/>
            <w:tcMar>
              <w:top w:type="dxa" w:w="60"/>
              <w:left w:type="dxa" w:w="100"/>
              <w:bottom w:type="dxa" w:w="60"/>
              <w:right w:type="dxa" w:w="100"/>
            </w:tcMar>
            <w:vAlign w:val="top"/>
          </w:tcPr>
          <w:p>
            <w:pPr>
              <w:spacing w:after="30"/>
            </w:pPr>
            <w:r>
              <w:rPr>
                <w:b/>
                <w:bCs/>
                <w:sz w:val="20"/>
                <w:szCs w:val="20"/>
              </w:rPr>
              <w:t xml:space="preserve">Kegiatan Awal</w:t>
            </w:r>
          </w:p>
        </w:tc>
        <w:tc>
          <w:tcPr>
            <w:tcW w:type="dxa" w:w="5388"/>
            <w:tcMar>
              <w:top w:type="dxa" w:w="60"/>
              <w:left w:type="dxa" w:w="100"/>
              <w:bottom w:type="dxa" w:w="60"/>
              <w:right w:type="dxa" w:w="100"/>
            </w:tcMar>
            <w:vAlign w:val="top"/>
          </w:tcPr>
          <w:p>
            <w:pPr>
              <w:pStyle w:val="ListParagraph"/>
              <w:numPr>
                <w:ilvl w:val="0"/>
                <w:numId w:val="2"/>
              </w:numPr>
              <w:spacing w:after="30"/>
            </w:pPr>
            <w:r>
              <w:rPr>
                <w:sz w:val="20"/>
                <w:szCs w:val="20"/>
              </w:rPr>
              <w:t xml:space="preserve">Doa dan presensi. Guru menayangkan video pendek (atau cerita bergambar di slide) tentang murid yang menerima uang saku, jajan, dan menabung di koperasi sekolah.</w:t>
            </w:r>
          </w:p>
          <w:p>
            <w:pPr>
              <w:pStyle w:val="ListParagraph"/>
              <w:numPr>
                <w:ilvl w:val="0"/>
                <w:numId w:val="2"/>
              </w:numPr>
              <w:spacing w:after="30"/>
            </w:pPr>
            <w:r>
              <w:rPr>
                <w:sz w:val="20"/>
                <w:szCs w:val="20"/>
              </w:rPr>
              <w:t xml:space="preserve">Pemantik: </w:t>
            </w:r>
            <w:r>
              <w:rPr>
                <w:i/>
                <w:iCs/>
                <w:sz w:val="20"/>
                <w:szCs w:val="20"/>
              </w:rPr>
              <w:t xml:space="preserve">"Mengapa uang yang keluar bisa kita tulis sebagai bilangan negatif?"</w:t>
            </w:r>
          </w:p>
          <w:p>
            <w:pPr>
              <w:pStyle w:val="ListParagraph"/>
              <w:numPr>
                <w:ilvl w:val="0"/>
                <w:numId w:val="2"/>
              </w:numPr>
              <w:spacing w:after="30"/>
            </w:pPr>
            <w:r>
              <w:rPr>
                <w:sz w:val="20"/>
                <w:szCs w:val="20"/>
              </w:rPr>
              <w:t xml:space="preserve">Guru menyampaikan tujuan pembelajaran.</w:t>
            </w:r>
          </w:p>
        </w:tc>
        <w:tc>
          <w:tcPr>
            <w:tcW w:type="dxa" w:w="1800"/>
            <w:tcMar>
              <w:top w:type="dxa" w:w="60"/>
              <w:left w:type="dxa" w:w="100"/>
              <w:bottom w:type="dxa" w:w="60"/>
              <w:right w:type="dxa" w:w="100"/>
            </w:tcMar>
            <w:vAlign w:val="top"/>
          </w:tcPr>
          <w:p>
            <w:pPr>
              <w:spacing w:after="30"/>
            </w:pPr>
            <w:r>
              <w:rPr>
                <w:b w:val="false"/>
                <w:bCs w:val="false"/>
                <w:sz w:val="20"/>
                <w:szCs w:val="20"/>
              </w:rPr>
              <w:t xml:space="preserve">Bermakna</w:t>
            </w:r>
          </w:p>
        </w:tc>
        <w:tc>
          <w:tcPr>
            <w:tcW w:type="dxa" w:w="1000"/>
            <w:tcMar>
              <w:top w:type="dxa" w:w="60"/>
              <w:left w:type="dxa" w:w="100"/>
              <w:bottom w:type="dxa" w:w="60"/>
              <w:right w:type="dxa" w:w="100"/>
            </w:tcMar>
            <w:vAlign w:val="top"/>
          </w:tcPr>
          <w:p>
            <w:pPr>
              <w:spacing w:after="30"/>
            </w:pPr>
            <w:r>
              <w:rPr>
                <w:b w:val="false"/>
                <w:bCs w:val="false"/>
                <w:sz w:val="20"/>
                <w:szCs w:val="20"/>
              </w:rPr>
              <w:t xml:space="preserve">15 menit</w:t>
            </w:r>
          </w:p>
        </w:tc>
      </w:tr>
      <w:tr>
        <w:trPr>
          <w:tblHeader w:val="off"/>
        </w:trPr>
        <w:tc>
          <w:tcPr>
            <w:tcW w:type="dxa" w:w="1450"/>
            <w:shd w:fill="EEF2F6" w:color="auto" w:val="clear"/>
            <w:tcMar>
              <w:top w:type="dxa" w:w="60"/>
              <w:left w:type="dxa" w:w="100"/>
              <w:bottom w:type="dxa" w:w="60"/>
              <w:right w:type="dxa" w:w="100"/>
            </w:tcMar>
            <w:vAlign w:val="top"/>
          </w:tcPr>
          <w:p>
            <w:pPr>
              <w:spacing w:after="30"/>
            </w:pPr>
            <w:r>
              <w:rPr>
                <w:b/>
                <w:bCs/>
                <w:sz w:val="20"/>
                <w:szCs w:val="20"/>
              </w:rPr>
              <w:t xml:space="preserve">Memahami</w:t>
            </w:r>
          </w:p>
        </w:tc>
        <w:tc>
          <w:tcPr>
            <w:tcW w:type="dxa" w:w="5388"/>
            <w:tcMar>
              <w:top w:type="dxa" w:w="60"/>
              <w:left w:type="dxa" w:w="100"/>
              <w:bottom w:type="dxa" w:w="60"/>
              <w:right w:type="dxa" w:w="100"/>
            </w:tcMar>
            <w:vAlign w:val="top"/>
          </w:tcPr>
          <w:p>
            <w:pPr>
              <w:pStyle w:val="ListParagraph"/>
              <w:numPr>
                <w:ilvl w:val="0"/>
                <w:numId w:val="2"/>
              </w:numPr>
              <w:spacing w:after="30"/>
            </w:pPr>
            <w:r>
              <w:rPr>
                <w:sz w:val="20"/>
                <w:szCs w:val="20"/>
              </w:rPr>
              <w:t xml:space="preserve">Murid mengidentifikasi pemasukan (positif) dan pengeluaran (negatif) dari cerita, lalu merepresentasikan perubahan saldo pada garis bilangan.</w:t>
            </w:r>
          </w:p>
          <w:p>
            <w:pPr>
              <w:pStyle w:val="ListParagraph"/>
              <w:numPr>
                <w:ilvl w:val="0"/>
                <w:numId w:val="2"/>
              </w:numPr>
              <w:spacing w:after="30"/>
            </w:pPr>
            <w:r>
              <w:rPr>
                <w:sz w:val="20"/>
                <w:szCs w:val="20"/>
              </w:rPr>
              <w:t xml:space="preserve">Guru mencontohkan cara mengisi buku kas sederhana dan mengecek hasil dengan estimasi (pembulatan ke ribuan terdekat).</w:t>
            </w:r>
          </w:p>
        </w:tc>
        <w:tc>
          <w:tcPr>
            <w:tcW w:type="dxa" w:w="1800"/>
            <w:tcMar>
              <w:top w:type="dxa" w:w="60"/>
              <w:left w:type="dxa" w:w="100"/>
              <w:bottom w:type="dxa" w:w="60"/>
              <w:right w:type="dxa" w:w="100"/>
            </w:tcMar>
            <w:vAlign w:val="top"/>
          </w:tcPr>
          <w:p>
            <w:pPr>
              <w:spacing w:after="30"/>
            </w:pPr>
            <w:r>
              <w:rPr>
                <w:b w:val="false"/>
                <w:bCs w:val="false"/>
                <w:sz w:val="20"/>
                <w:szCs w:val="20"/>
              </w:rPr>
              <w:t xml:space="preserve">Bermakna, Berkesadaran</w:t>
            </w:r>
          </w:p>
        </w:tc>
        <w:tc>
          <w:tcPr>
            <w:tcW w:type="dxa" w:w="1000"/>
            <w:tcMar>
              <w:top w:type="dxa" w:w="60"/>
              <w:left w:type="dxa" w:w="100"/>
              <w:bottom w:type="dxa" w:w="60"/>
              <w:right w:type="dxa" w:w="100"/>
            </w:tcMar>
            <w:vAlign w:val="top"/>
          </w:tcPr>
          <w:p>
            <w:pPr>
              <w:spacing w:after="30"/>
            </w:pPr>
            <w:r>
              <w:rPr>
                <w:b w:val="false"/>
                <w:bCs w:val="false"/>
                <w:sz w:val="20"/>
                <w:szCs w:val="20"/>
              </w:rPr>
              <w:t xml:space="preserve">35 menit</w:t>
            </w:r>
          </w:p>
        </w:tc>
      </w:tr>
      <w:tr>
        <w:trPr>
          <w:tblHeader w:val="off"/>
        </w:trPr>
        <w:tc>
          <w:tcPr>
            <w:tcW w:type="dxa" w:w="1450"/>
            <w:shd w:fill="EEF2F6" w:color="auto" w:val="clear"/>
            <w:tcMar>
              <w:top w:type="dxa" w:w="60"/>
              <w:left w:type="dxa" w:w="100"/>
              <w:bottom w:type="dxa" w:w="60"/>
              <w:right w:type="dxa" w:w="100"/>
            </w:tcMar>
            <w:vAlign w:val="top"/>
          </w:tcPr>
          <w:p>
            <w:pPr>
              <w:spacing w:after="30"/>
            </w:pPr>
            <w:r>
              <w:rPr>
                <w:b/>
                <w:bCs/>
                <w:sz w:val="20"/>
                <w:szCs w:val="20"/>
              </w:rPr>
              <w:t xml:space="preserve">Mengaplikasi</w:t>
            </w:r>
          </w:p>
        </w:tc>
        <w:tc>
          <w:tcPr>
            <w:tcW w:type="dxa" w:w="5388"/>
            <w:tcMar>
              <w:top w:type="dxa" w:w="60"/>
              <w:left w:type="dxa" w:w="100"/>
              <w:bottom w:type="dxa" w:w="60"/>
              <w:right w:type="dxa" w:w="100"/>
            </w:tcMar>
            <w:vAlign w:val="top"/>
          </w:tcPr>
          <w:p>
            <w:pPr>
              <w:pStyle w:val="ListParagraph"/>
              <w:numPr>
                <w:ilvl w:val="0"/>
                <w:numId w:val="2"/>
              </w:numPr>
              <w:spacing w:after="30"/>
            </w:pPr>
            <w:r>
              <w:rPr>
                <w:sz w:val="20"/>
                <w:szCs w:val="20"/>
              </w:rPr>
              <w:t xml:space="preserve">Kelompok mengerjakan </w:t>
            </w:r>
            <w:r>
              <w:rPr>
                <w:b/>
                <w:bCs/>
                <w:sz w:val="20"/>
                <w:szCs w:val="20"/>
              </w:rPr>
              <w:t xml:space="preserve">LKPD 5: Buku Kas Faizal</w:t>
            </w:r>
            <w:r>
              <w:rPr>
                <w:sz w:val="20"/>
                <w:szCs w:val="20"/>
              </w:rPr>
              <w:t xml:space="preserve">: mencatat transaksi 7 hari, menghitung saldo harian, membandingkan saldo hari ke-1 dan ke-7, menghitung total tabungan di koperasi, dan merencanakan pembelian sepatu.</w:t>
            </w:r>
          </w:p>
          <w:p>
            <w:pPr>
              <w:pStyle w:val="ListParagraph"/>
              <w:numPr>
                <w:ilvl w:val="0"/>
                <w:numId w:val="2"/>
              </w:numPr>
              <w:spacing w:after="30"/>
            </w:pPr>
            <w:r>
              <w:rPr>
                <w:sz w:val="20"/>
                <w:szCs w:val="20"/>
              </w:rPr>
              <w:t xml:space="preserve">Kemitraan: pengurus koperasi sekolah (bila memungkinkan) menunjukkan contoh buku kas koperasi yang asli.</w:t>
            </w:r>
          </w:p>
        </w:tc>
        <w:tc>
          <w:tcPr>
            <w:tcW w:type="dxa" w:w="1800"/>
            <w:tcMar>
              <w:top w:type="dxa" w:w="60"/>
              <w:left w:type="dxa" w:w="100"/>
              <w:bottom w:type="dxa" w:w="60"/>
              <w:right w:type="dxa" w:w="100"/>
            </w:tcMar>
            <w:vAlign w:val="top"/>
          </w:tcPr>
          <w:p>
            <w:pPr>
              <w:spacing w:after="30"/>
            </w:pPr>
            <w:r>
              <w:rPr>
                <w:b w:val="false"/>
                <w:bCs w:val="false"/>
                <w:sz w:val="20"/>
                <w:szCs w:val="20"/>
              </w:rPr>
              <w:t xml:space="preserve">Bermakna, Menggembirakan</w:t>
            </w:r>
          </w:p>
        </w:tc>
        <w:tc>
          <w:tcPr>
            <w:tcW w:type="dxa" w:w="1000"/>
            <w:tcMar>
              <w:top w:type="dxa" w:w="60"/>
              <w:left w:type="dxa" w:w="100"/>
              <w:bottom w:type="dxa" w:w="60"/>
              <w:right w:type="dxa" w:w="100"/>
            </w:tcMar>
            <w:vAlign w:val="top"/>
          </w:tcPr>
          <w:p>
            <w:pPr>
              <w:spacing w:after="30"/>
            </w:pPr>
            <w:r>
              <w:rPr>
                <w:b w:val="false"/>
                <w:bCs w:val="false"/>
                <w:sz w:val="20"/>
                <w:szCs w:val="20"/>
              </w:rPr>
              <w:t xml:space="preserve">40 menit</w:t>
            </w:r>
          </w:p>
        </w:tc>
      </w:tr>
      <w:tr>
        <w:trPr>
          <w:tblHeader w:val="off"/>
        </w:trPr>
        <w:tc>
          <w:tcPr>
            <w:tcW w:type="dxa" w:w="1450"/>
            <w:shd w:fill="EEF2F6" w:color="auto" w:val="clear"/>
            <w:tcMar>
              <w:top w:type="dxa" w:w="60"/>
              <w:left w:type="dxa" w:w="100"/>
              <w:bottom w:type="dxa" w:w="60"/>
              <w:right w:type="dxa" w:w="100"/>
            </w:tcMar>
            <w:vAlign w:val="top"/>
          </w:tcPr>
          <w:p>
            <w:pPr>
              <w:spacing w:after="30"/>
            </w:pPr>
            <w:r>
              <w:rPr>
                <w:b/>
                <w:bCs/>
                <w:sz w:val="20"/>
                <w:szCs w:val="20"/>
              </w:rPr>
              <w:t xml:space="preserve">Merefleksi</w:t>
            </w:r>
          </w:p>
        </w:tc>
        <w:tc>
          <w:tcPr>
            <w:tcW w:type="dxa" w:w="5388"/>
            <w:tcMar>
              <w:top w:type="dxa" w:w="60"/>
              <w:left w:type="dxa" w:w="100"/>
              <w:bottom w:type="dxa" w:w="60"/>
              <w:right w:type="dxa" w:w="100"/>
            </w:tcMar>
            <w:vAlign w:val="top"/>
          </w:tcPr>
          <w:p>
            <w:pPr>
              <w:pStyle w:val="ListParagraph"/>
              <w:numPr>
                <w:ilvl w:val="0"/>
                <w:numId w:val="2"/>
              </w:numPr>
              <w:spacing w:after="30"/>
            </w:pPr>
            <w:r>
              <w:rPr>
                <w:sz w:val="20"/>
                <w:szCs w:val="20"/>
              </w:rPr>
              <w:t xml:space="preserve">Murid menilai apakah strategi keuangan Faizal sudah baik dan memberi satu saran.</w:t>
            </w:r>
          </w:p>
          <w:p>
            <w:pPr>
              <w:pStyle w:val="ListParagraph"/>
              <w:numPr>
                <w:ilvl w:val="0"/>
                <w:numId w:val="2"/>
              </w:numPr>
              <w:spacing w:after="30"/>
            </w:pPr>
            <w:r>
              <w:rPr>
                <w:sz w:val="20"/>
                <w:szCs w:val="20"/>
              </w:rPr>
              <w:t xml:space="preserve">Murid membedakan kebutuhan dan keinginan dari daftar belanja di LKPD.</w:t>
            </w:r>
          </w:p>
        </w:tc>
        <w:tc>
          <w:tcPr>
            <w:tcW w:type="dxa" w:w="1800"/>
            <w:tcMar>
              <w:top w:type="dxa" w:w="60"/>
              <w:left w:type="dxa" w:w="100"/>
              <w:bottom w:type="dxa" w:w="60"/>
              <w:right w:type="dxa" w:w="100"/>
            </w:tcMar>
            <w:vAlign w:val="top"/>
          </w:tcPr>
          <w:p>
            <w:pPr>
              <w:spacing w:after="30"/>
            </w:pPr>
            <w:r>
              <w:rPr>
                <w:b w:val="false"/>
                <w:bCs w:val="false"/>
                <w:sz w:val="20"/>
                <w:szCs w:val="20"/>
              </w:rPr>
              <w:t xml:space="preserve">Berkesadaran</w:t>
            </w:r>
          </w:p>
        </w:tc>
        <w:tc>
          <w:tcPr>
            <w:tcW w:type="dxa" w:w="1000"/>
            <w:tcMar>
              <w:top w:type="dxa" w:w="60"/>
              <w:left w:type="dxa" w:w="100"/>
              <w:bottom w:type="dxa" w:w="60"/>
              <w:right w:type="dxa" w:w="100"/>
            </w:tcMar>
            <w:vAlign w:val="top"/>
          </w:tcPr>
          <w:p>
            <w:pPr>
              <w:spacing w:after="30"/>
            </w:pPr>
            <w:r>
              <w:rPr>
                <w:b w:val="false"/>
                <w:bCs w:val="false"/>
                <w:sz w:val="20"/>
                <w:szCs w:val="20"/>
              </w:rPr>
              <w:t xml:space="preserve">15 menit</w:t>
            </w:r>
          </w:p>
        </w:tc>
      </w:tr>
      <w:tr>
        <w:trPr>
          <w:tblHeader w:val="off"/>
        </w:trPr>
        <w:tc>
          <w:tcPr>
            <w:tcW w:type="dxa" w:w="1450"/>
            <w:shd w:fill="EEF2F6" w:color="auto" w:val="clear"/>
            <w:tcMar>
              <w:top w:type="dxa" w:w="60"/>
              <w:left w:type="dxa" w:w="100"/>
              <w:bottom w:type="dxa" w:w="60"/>
              <w:right w:type="dxa" w:w="100"/>
            </w:tcMar>
            <w:vAlign w:val="top"/>
          </w:tcPr>
          <w:p>
            <w:pPr>
              <w:spacing w:after="30"/>
            </w:pPr>
            <w:r>
              <w:rPr>
                <w:b/>
                <w:bCs/>
                <w:sz w:val="20"/>
                <w:szCs w:val="20"/>
              </w:rPr>
              <w:t xml:space="preserve">Kegiatan Penutup</w:t>
            </w:r>
          </w:p>
        </w:tc>
        <w:tc>
          <w:tcPr>
            <w:tcW w:type="dxa" w:w="5388"/>
            <w:tcMar>
              <w:top w:type="dxa" w:w="60"/>
              <w:left w:type="dxa" w:w="100"/>
              <w:bottom w:type="dxa" w:w="60"/>
              <w:right w:type="dxa" w:w="100"/>
            </w:tcMar>
            <w:vAlign w:val="top"/>
          </w:tcPr>
          <w:p>
            <w:pPr>
              <w:pStyle w:val="ListParagraph"/>
              <w:numPr>
                <w:ilvl w:val="0"/>
                <w:numId w:val="2"/>
              </w:numPr>
              <w:spacing w:after="30"/>
            </w:pPr>
            <w:r>
              <w:rPr>
                <w:sz w:val="20"/>
                <w:szCs w:val="20"/>
              </w:rPr>
              <w:t xml:space="preserve">Kesimpulan: tanda bilangan membantu mencatat uang masuk dan keluar dengan jelas.</w:t>
            </w:r>
          </w:p>
          <w:p>
            <w:pPr>
              <w:pStyle w:val="ListParagraph"/>
              <w:numPr>
                <w:ilvl w:val="0"/>
                <w:numId w:val="2"/>
              </w:numPr>
              <w:spacing w:after="30"/>
            </w:pPr>
            <w:r>
              <w:rPr>
                <w:sz w:val="20"/>
                <w:szCs w:val="20"/>
              </w:rPr>
              <w:t xml:space="preserve">Pengingat projek: jurnal keuangan 3 hari dibawa pada pertemuan berikutnya, ditandatangani orang tua.</w:t>
            </w:r>
          </w:p>
          <w:p>
            <w:pPr>
              <w:pStyle w:val="ListParagraph"/>
              <w:numPr>
                <w:ilvl w:val="0"/>
                <w:numId w:val="2"/>
              </w:numPr>
              <w:spacing w:after="30"/>
            </w:pPr>
            <w:r>
              <w:rPr>
                <w:sz w:val="20"/>
                <w:szCs w:val="20"/>
              </w:rPr>
              <w:t xml:space="preserve">Doa penutup.</w:t>
            </w:r>
          </w:p>
        </w:tc>
        <w:tc>
          <w:tcPr>
            <w:tcW w:type="dxa" w:w="1800"/>
            <w:tcMar>
              <w:top w:type="dxa" w:w="60"/>
              <w:left w:type="dxa" w:w="100"/>
              <w:bottom w:type="dxa" w:w="60"/>
              <w:right w:type="dxa" w:w="100"/>
            </w:tcMar>
            <w:vAlign w:val="top"/>
          </w:tcPr>
          <w:p>
            <w:pPr>
              <w:spacing w:after="30"/>
            </w:pPr>
            <w:r>
              <w:rPr>
                <w:b w:val="false"/>
                <w:bCs w:val="false"/>
                <w:sz w:val="20"/>
                <w:szCs w:val="20"/>
              </w:rPr>
              <w:t xml:space="preserve">Menggembirakan</w:t>
            </w:r>
          </w:p>
        </w:tc>
        <w:tc>
          <w:tcPr>
            <w:tcW w:type="dxa" w:w="1000"/>
            <w:tcMar>
              <w:top w:type="dxa" w:w="60"/>
              <w:left w:type="dxa" w:w="100"/>
              <w:bottom w:type="dxa" w:w="60"/>
              <w:right w:type="dxa" w:w="100"/>
            </w:tcMar>
            <w:vAlign w:val="top"/>
          </w:tcPr>
          <w:p>
            <w:pPr>
              <w:spacing w:after="30"/>
            </w:pPr>
            <w:r>
              <w:rPr>
                <w:b w:val="false"/>
                <w:bCs w:val="false"/>
                <w:sz w:val="20"/>
                <w:szCs w:val="20"/>
              </w:rPr>
              <w:t xml:space="preserve">15 menit</w:t>
            </w:r>
          </w:p>
        </w:tc>
      </w:tr>
    </w:tbl>
    <w:p>
      <w:pPr>
        <w:pStyle w:val="Heading2"/>
      </w:pPr>
      <w:r>
        <w:t xml:space="preserve">Pertemuan 6 — Pameran Jurnal Keuanganku dan Asesmen Akhir</w:t>
      </w:r>
    </w:p>
    <w:p>
      <w:pPr>
        <w:spacing w:after="100"/>
      </w:pPr>
      <w:r>
        <w:rPr>
          <w:i/>
          <w:iCs/>
          <w:color w:val="555555"/>
        </w:rPr>
        <w:t xml:space="preserve">Alokasi waktu: 3 JP (120 menit) · Tujuan: TP 1–5</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50"/>
        <w:gridCol w:w="5388"/>
        <w:gridCol w:w="1800"/>
        <w:gridCol w:w="1000"/>
      </w:tblGrid>
      <w:tr>
        <w:trPr>
          <w:tblHeader/>
        </w:trPr>
        <w:tc>
          <w:tcPr>
            <w:tcW w:type="dxa" w:w="1450"/>
            <w:shd w:fill="1F2A44" w:color="auto" w:val="clear"/>
            <w:tcMar>
              <w:top w:type="dxa" w:w="60"/>
              <w:left w:type="dxa" w:w="100"/>
              <w:bottom w:type="dxa" w:w="60"/>
              <w:right w:type="dxa" w:w="100"/>
            </w:tcMar>
            <w:vAlign w:val="top"/>
          </w:tcPr>
          <w:p>
            <w:pPr>
              <w:spacing w:after="30"/>
            </w:pPr>
            <w:r>
              <w:rPr>
                <w:b/>
                <w:bCs/>
                <w:color w:val="FFFFFF"/>
                <w:sz w:val="20"/>
                <w:szCs w:val="20"/>
              </w:rPr>
              <w:t xml:space="preserve">Tahap</w:t>
            </w:r>
          </w:p>
        </w:tc>
        <w:tc>
          <w:tcPr>
            <w:tcW w:type="dxa" w:w="5388"/>
            <w:shd w:fill="1F2A44" w:color="auto" w:val="clear"/>
            <w:tcMar>
              <w:top w:type="dxa" w:w="60"/>
              <w:left w:type="dxa" w:w="100"/>
              <w:bottom w:type="dxa" w:w="60"/>
              <w:right w:type="dxa" w:w="100"/>
            </w:tcMar>
            <w:vAlign w:val="top"/>
          </w:tcPr>
          <w:p>
            <w:pPr>
              <w:spacing w:after="30"/>
            </w:pPr>
            <w:r>
              <w:rPr>
                <w:b/>
                <w:bCs/>
                <w:color w:val="FFFFFF"/>
                <w:sz w:val="20"/>
                <w:szCs w:val="20"/>
              </w:rPr>
              <w:t xml:space="preserve">Kegiatan Guru dan Murid</w:t>
            </w:r>
          </w:p>
        </w:tc>
        <w:tc>
          <w:tcPr>
            <w:tcW w:type="dxa" w:w="1800"/>
            <w:shd w:fill="1F2A44" w:color="auto" w:val="clear"/>
            <w:tcMar>
              <w:top w:type="dxa" w:w="60"/>
              <w:left w:type="dxa" w:w="100"/>
              <w:bottom w:type="dxa" w:w="60"/>
              <w:right w:type="dxa" w:w="100"/>
            </w:tcMar>
            <w:vAlign w:val="top"/>
          </w:tcPr>
          <w:p>
            <w:pPr>
              <w:spacing w:after="30"/>
            </w:pPr>
            <w:r>
              <w:rPr>
                <w:b/>
                <w:bCs/>
                <w:color w:val="FFFFFF"/>
                <w:sz w:val="20"/>
                <w:szCs w:val="20"/>
              </w:rPr>
              <w:t xml:space="preserve">Prinsip</w:t>
            </w:r>
          </w:p>
        </w:tc>
        <w:tc>
          <w:tcPr>
            <w:tcW w:type="dxa" w:w="1000"/>
            <w:shd w:fill="1F2A44" w:color="auto" w:val="clear"/>
            <w:tcMar>
              <w:top w:type="dxa" w:w="60"/>
              <w:left w:type="dxa" w:w="100"/>
              <w:bottom w:type="dxa" w:w="60"/>
              <w:right w:type="dxa" w:w="100"/>
            </w:tcMar>
            <w:vAlign w:val="top"/>
          </w:tcPr>
          <w:p>
            <w:pPr>
              <w:spacing w:after="30"/>
            </w:pPr>
            <w:r>
              <w:rPr>
                <w:b/>
                <w:bCs/>
                <w:color w:val="FFFFFF"/>
                <w:sz w:val="20"/>
                <w:szCs w:val="20"/>
              </w:rPr>
              <w:t xml:space="preserve">Waktu</w:t>
            </w:r>
          </w:p>
        </w:tc>
      </w:tr>
      <w:tr>
        <w:trPr>
          <w:tblHeader w:val="off"/>
        </w:trPr>
        <w:tc>
          <w:tcPr>
            <w:tcW w:type="dxa" w:w="1450"/>
            <w:shd w:fill="EEF2F6" w:color="auto" w:val="clear"/>
            <w:tcMar>
              <w:top w:type="dxa" w:w="60"/>
              <w:left w:type="dxa" w:w="100"/>
              <w:bottom w:type="dxa" w:w="60"/>
              <w:right w:type="dxa" w:w="100"/>
            </w:tcMar>
            <w:vAlign w:val="top"/>
          </w:tcPr>
          <w:p>
            <w:pPr>
              <w:spacing w:after="30"/>
            </w:pPr>
            <w:r>
              <w:rPr>
                <w:b/>
                <w:bCs/>
                <w:sz w:val="20"/>
                <w:szCs w:val="20"/>
              </w:rPr>
              <w:t xml:space="preserve">Kegiatan Awal</w:t>
            </w:r>
          </w:p>
        </w:tc>
        <w:tc>
          <w:tcPr>
            <w:tcW w:type="dxa" w:w="5388"/>
            <w:tcMar>
              <w:top w:type="dxa" w:w="60"/>
              <w:left w:type="dxa" w:w="100"/>
              <w:bottom w:type="dxa" w:w="60"/>
              <w:right w:type="dxa" w:w="100"/>
            </w:tcMar>
            <w:vAlign w:val="top"/>
          </w:tcPr>
          <w:p>
            <w:pPr>
              <w:pStyle w:val="ListParagraph"/>
              <w:numPr>
                <w:ilvl w:val="0"/>
                <w:numId w:val="2"/>
              </w:numPr>
              <w:spacing w:after="30"/>
            </w:pPr>
            <w:r>
              <w:rPr>
                <w:sz w:val="20"/>
                <w:szCs w:val="20"/>
              </w:rPr>
              <w:t xml:space="preserve">Doa dan presensi. Guru menjelaskan alur pameran dan rubrik penilaian projek (Lampiran 5).</w:t>
            </w:r>
          </w:p>
        </w:tc>
        <w:tc>
          <w:tcPr>
            <w:tcW w:type="dxa" w:w="1800"/>
            <w:tcMar>
              <w:top w:type="dxa" w:w="60"/>
              <w:left w:type="dxa" w:w="100"/>
              <w:bottom w:type="dxa" w:w="60"/>
              <w:right w:type="dxa" w:w="100"/>
            </w:tcMar>
            <w:vAlign w:val="top"/>
          </w:tcPr>
          <w:p>
            <w:pPr>
              <w:spacing w:after="30"/>
            </w:pPr>
            <w:r>
              <w:rPr>
                <w:b w:val="false"/>
                <w:bCs w:val="false"/>
                <w:sz w:val="20"/>
                <w:szCs w:val="20"/>
              </w:rPr>
              <w:t xml:space="preserve">Berkesadaran</w:t>
            </w:r>
          </w:p>
        </w:tc>
        <w:tc>
          <w:tcPr>
            <w:tcW w:type="dxa" w:w="1000"/>
            <w:tcMar>
              <w:top w:type="dxa" w:w="60"/>
              <w:left w:type="dxa" w:w="100"/>
              <w:bottom w:type="dxa" w:w="60"/>
              <w:right w:type="dxa" w:w="100"/>
            </w:tcMar>
            <w:vAlign w:val="top"/>
          </w:tcPr>
          <w:p>
            <w:pPr>
              <w:spacing w:after="30"/>
            </w:pPr>
            <w:r>
              <w:rPr>
                <w:b w:val="false"/>
                <w:bCs w:val="false"/>
                <w:sz w:val="20"/>
                <w:szCs w:val="20"/>
              </w:rPr>
              <w:t xml:space="preserve">10 menit</w:t>
            </w:r>
          </w:p>
        </w:tc>
      </w:tr>
      <w:tr>
        <w:trPr>
          <w:tblHeader w:val="off"/>
        </w:trPr>
        <w:tc>
          <w:tcPr>
            <w:tcW w:type="dxa" w:w="1450"/>
            <w:shd w:fill="EEF2F6" w:color="auto" w:val="clear"/>
            <w:tcMar>
              <w:top w:type="dxa" w:w="60"/>
              <w:left w:type="dxa" w:w="100"/>
              <w:bottom w:type="dxa" w:w="60"/>
              <w:right w:type="dxa" w:w="100"/>
            </w:tcMar>
            <w:vAlign w:val="top"/>
          </w:tcPr>
          <w:p>
            <w:pPr>
              <w:spacing w:after="30"/>
            </w:pPr>
            <w:r>
              <w:rPr>
                <w:b/>
                <w:bCs/>
                <w:sz w:val="20"/>
                <w:szCs w:val="20"/>
              </w:rPr>
              <w:t xml:space="preserve">Mengaplikasi</w:t>
            </w:r>
          </w:p>
        </w:tc>
        <w:tc>
          <w:tcPr>
            <w:tcW w:type="dxa" w:w="5388"/>
            <w:tcMar>
              <w:top w:type="dxa" w:w="60"/>
              <w:left w:type="dxa" w:w="100"/>
              <w:bottom w:type="dxa" w:w="60"/>
              <w:right w:type="dxa" w:w="100"/>
            </w:tcMar>
            <w:vAlign w:val="top"/>
          </w:tcPr>
          <w:p>
            <w:pPr>
              <w:pStyle w:val="ListParagraph"/>
              <w:numPr>
                <w:ilvl w:val="0"/>
                <w:numId w:val="2"/>
              </w:numPr>
              <w:spacing w:after="30"/>
            </w:pPr>
            <w:r>
              <w:rPr>
                <w:b/>
                <w:bCs/>
                <w:sz w:val="20"/>
                <w:szCs w:val="20"/>
              </w:rPr>
              <w:t xml:space="preserve">Galeri jalan (gallery walk)</w:t>
            </w:r>
            <w:r>
              <w:rPr>
                <w:sz w:val="20"/>
                <w:szCs w:val="20"/>
              </w:rPr>
              <w:t xml:space="preserve">: murid memajang jurnal keuangan 3 hari yang sudah diolah di </w:t>
            </w:r>
            <w:r>
              <w:rPr>
                <w:b/>
                <w:bCs/>
                <w:sz w:val="20"/>
                <w:szCs w:val="20"/>
              </w:rPr>
              <w:t xml:space="preserve">LKPD 6</w:t>
            </w:r>
            <w:r>
              <w:rPr>
                <w:sz w:val="20"/>
                <w:szCs w:val="20"/>
              </w:rPr>
              <w:t xml:space="preserve">, lengkap dengan saldo harian dan satu rencana hemat.</w:t>
            </w:r>
          </w:p>
          <w:p>
            <w:pPr>
              <w:pStyle w:val="ListParagraph"/>
              <w:numPr>
                <w:ilvl w:val="0"/>
                <w:numId w:val="2"/>
              </w:numPr>
              <w:spacing w:after="30"/>
            </w:pPr>
            <w:r>
              <w:rPr>
                <w:sz w:val="20"/>
                <w:szCs w:val="20"/>
              </w:rPr>
              <w:t xml:space="preserve">Murid berkeliling, memberi stiker apresiasi dan satu catatan masukan pada jurnal teman (penilaian sejawat).</w:t>
            </w:r>
          </w:p>
        </w:tc>
        <w:tc>
          <w:tcPr>
            <w:tcW w:type="dxa" w:w="1800"/>
            <w:tcMar>
              <w:top w:type="dxa" w:w="60"/>
              <w:left w:type="dxa" w:w="100"/>
              <w:bottom w:type="dxa" w:w="60"/>
              <w:right w:type="dxa" w:w="100"/>
            </w:tcMar>
            <w:vAlign w:val="top"/>
          </w:tcPr>
          <w:p>
            <w:pPr>
              <w:spacing w:after="30"/>
            </w:pPr>
            <w:r>
              <w:rPr>
                <w:b w:val="false"/>
                <w:bCs w:val="false"/>
                <w:sz w:val="20"/>
                <w:szCs w:val="20"/>
              </w:rPr>
              <w:t xml:space="preserve">Menggembirakan, Bermakna</w:t>
            </w:r>
          </w:p>
        </w:tc>
        <w:tc>
          <w:tcPr>
            <w:tcW w:type="dxa" w:w="1000"/>
            <w:tcMar>
              <w:top w:type="dxa" w:w="60"/>
              <w:left w:type="dxa" w:w="100"/>
              <w:bottom w:type="dxa" w:w="60"/>
              <w:right w:type="dxa" w:w="100"/>
            </w:tcMar>
            <w:vAlign w:val="top"/>
          </w:tcPr>
          <w:p>
            <w:pPr>
              <w:spacing w:after="30"/>
            </w:pPr>
            <w:r>
              <w:rPr>
                <w:b w:val="false"/>
                <w:bCs w:val="false"/>
                <w:sz w:val="20"/>
                <w:szCs w:val="20"/>
              </w:rPr>
              <w:t xml:space="preserve">35 menit</w:t>
            </w:r>
          </w:p>
        </w:tc>
      </w:tr>
      <w:tr>
        <w:trPr>
          <w:tblHeader w:val="off"/>
        </w:trPr>
        <w:tc>
          <w:tcPr>
            <w:tcW w:type="dxa" w:w="1450"/>
            <w:shd w:fill="EEF2F6" w:color="auto" w:val="clear"/>
            <w:tcMar>
              <w:top w:type="dxa" w:w="60"/>
              <w:left w:type="dxa" w:w="100"/>
              <w:bottom w:type="dxa" w:w="60"/>
              <w:right w:type="dxa" w:w="100"/>
            </w:tcMar>
            <w:vAlign w:val="top"/>
          </w:tcPr>
          <w:p>
            <w:pPr>
              <w:spacing w:after="30"/>
            </w:pPr>
            <w:r>
              <w:rPr>
                <w:b/>
                <w:bCs/>
                <w:sz w:val="20"/>
                <w:szCs w:val="20"/>
              </w:rPr>
              <w:t xml:space="preserve">Asesmen Akhir</w:t>
            </w:r>
          </w:p>
        </w:tc>
        <w:tc>
          <w:tcPr>
            <w:tcW w:type="dxa" w:w="5388"/>
            <w:tcMar>
              <w:top w:type="dxa" w:w="60"/>
              <w:left w:type="dxa" w:w="100"/>
              <w:bottom w:type="dxa" w:w="60"/>
              <w:right w:type="dxa" w:w="100"/>
            </w:tcMar>
            <w:vAlign w:val="top"/>
          </w:tcPr>
          <w:p>
            <w:pPr>
              <w:pStyle w:val="ListParagraph"/>
              <w:numPr>
                <w:ilvl w:val="0"/>
                <w:numId w:val="2"/>
              </w:numPr>
              <w:spacing w:after="30"/>
            </w:pPr>
            <w:r>
              <w:rPr>
                <w:sz w:val="20"/>
                <w:szCs w:val="20"/>
              </w:rPr>
              <w:t xml:space="preserve">Murid mengerjakan </w:t>
            </w:r>
            <w:r>
              <w:rPr>
                <w:b/>
                <w:bCs/>
                <w:sz w:val="20"/>
                <w:szCs w:val="20"/>
              </w:rPr>
              <w:t xml:space="preserve">tes tertulis uraian</w:t>
            </w:r>
            <w:r>
              <w:rPr>
                <w:sz w:val="20"/>
                <w:szCs w:val="20"/>
              </w:rPr>
              <w:t xml:space="preserve"> 8 soal secara mandiri (Lampiran 4).</w:t>
            </w:r>
          </w:p>
        </w:tc>
        <w:tc>
          <w:tcPr>
            <w:tcW w:type="dxa" w:w="1800"/>
            <w:tcMar>
              <w:top w:type="dxa" w:w="60"/>
              <w:left w:type="dxa" w:w="100"/>
              <w:bottom w:type="dxa" w:w="60"/>
              <w:right w:type="dxa" w:w="100"/>
            </w:tcMar>
            <w:vAlign w:val="top"/>
          </w:tcPr>
          <w:p>
            <w:pPr>
              <w:spacing w:after="30"/>
            </w:pPr>
            <w:r>
              <w:rPr>
                <w:b w:val="false"/>
                <w:bCs w:val="false"/>
                <w:sz w:val="20"/>
                <w:szCs w:val="20"/>
              </w:rPr>
              <w:t xml:space="preserve">Berkesadaran</w:t>
            </w:r>
          </w:p>
        </w:tc>
        <w:tc>
          <w:tcPr>
            <w:tcW w:type="dxa" w:w="1000"/>
            <w:tcMar>
              <w:top w:type="dxa" w:w="60"/>
              <w:left w:type="dxa" w:w="100"/>
              <w:bottom w:type="dxa" w:w="60"/>
              <w:right w:type="dxa" w:w="100"/>
            </w:tcMar>
            <w:vAlign w:val="top"/>
          </w:tcPr>
          <w:p>
            <w:pPr>
              <w:spacing w:after="30"/>
            </w:pPr>
            <w:r>
              <w:rPr>
                <w:b w:val="false"/>
                <w:bCs w:val="false"/>
                <w:sz w:val="20"/>
                <w:szCs w:val="20"/>
              </w:rPr>
              <w:t xml:space="preserve">50 menit</w:t>
            </w:r>
          </w:p>
        </w:tc>
      </w:tr>
      <w:tr>
        <w:trPr>
          <w:tblHeader w:val="off"/>
        </w:trPr>
        <w:tc>
          <w:tcPr>
            <w:tcW w:type="dxa" w:w="1450"/>
            <w:shd w:fill="EEF2F6" w:color="auto" w:val="clear"/>
            <w:tcMar>
              <w:top w:type="dxa" w:w="60"/>
              <w:left w:type="dxa" w:w="100"/>
              <w:bottom w:type="dxa" w:w="60"/>
              <w:right w:type="dxa" w:w="100"/>
            </w:tcMar>
            <w:vAlign w:val="top"/>
          </w:tcPr>
          <w:p>
            <w:pPr>
              <w:spacing w:after="30"/>
            </w:pPr>
            <w:r>
              <w:rPr>
                <w:b/>
                <w:bCs/>
                <w:sz w:val="20"/>
                <w:szCs w:val="20"/>
              </w:rPr>
              <w:t xml:space="preserve">Merefleksi</w:t>
            </w:r>
          </w:p>
        </w:tc>
        <w:tc>
          <w:tcPr>
            <w:tcW w:type="dxa" w:w="5388"/>
            <w:tcMar>
              <w:top w:type="dxa" w:w="60"/>
              <w:left w:type="dxa" w:w="100"/>
              <w:bottom w:type="dxa" w:w="60"/>
              <w:right w:type="dxa" w:w="100"/>
            </w:tcMar>
            <w:vAlign w:val="top"/>
          </w:tcPr>
          <w:p>
            <w:pPr>
              <w:pStyle w:val="ListParagraph"/>
              <w:numPr>
                <w:ilvl w:val="0"/>
                <w:numId w:val="2"/>
              </w:numPr>
              <w:spacing w:after="30"/>
            </w:pPr>
            <w:r>
              <w:rPr>
                <w:sz w:val="20"/>
                <w:szCs w:val="20"/>
              </w:rPr>
              <w:t xml:space="preserve">Murid mengisi </w:t>
            </w:r>
            <w:r>
              <w:rPr>
                <w:b/>
                <w:bCs/>
                <w:sz w:val="20"/>
                <w:szCs w:val="20"/>
              </w:rPr>
              <w:t xml:space="preserve">lembar refleksi dan penilaian diri</w:t>
            </w:r>
            <w:r>
              <w:rPr>
                <w:sz w:val="20"/>
                <w:szCs w:val="20"/>
              </w:rPr>
              <w:t xml:space="preserve"> (Lampiran 6): apa yang paling dipahami, apa yang masih sulit, dan bagaimana bilangan bulat membantunya merencanakan keuangan.</w:t>
            </w:r>
          </w:p>
        </w:tc>
        <w:tc>
          <w:tcPr>
            <w:tcW w:type="dxa" w:w="1800"/>
            <w:tcMar>
              <w:top w:type="dxa" w:w="60"/>
              <w:left w:type="dxa" w:w="100"/>
              <w:bottom w:type="dxa" w:w="60"/>
              <w:right w:type="dxa" w:w="100"/>
            </w:tcMar>
            <w:vAlign w:val="top"/>
          </w:tcPr>
          <w:p>
            <w:pPr>
              <w:spacing w:after="30"/>
            </w:pPr>
            <w:r>
              <w:rPr>
                <w:b w:val="false"/>
                <w:bCs w:val="false"/>
                <w:sz w:val="20"/>
                <w:szCs w:val="20"/>
              </w:rPr>
              <w:t xml:space="preserve">Berkesadaran</w:t>
            </w:r>
          </w:p>
        </w:tc>
        <w:tc>
          <w:tcPr>
            <w:tcW w:type="dxa" w:w="1000"/>
            <w:tcMar>
              <w:top w:type="dxa" w:w="60"/>
              <w:left w:type="dxa" w:w="100"/>
              <w:bottom w:type="dxa" w:w="60"/>
              <w:right w:type="dxa" w:w="100"/>
            </w:tcMar>
            <w:vAlign w:val="top"/>
          </w:tcPr>
          <w:p>
            <w:pPr>
              <w:spacing w:after="30"/>
            </w:pPr>
            <w:r>
              <w:rPr>
                <w:b w:val="false"/>
                <w:bCs w:val="false"/>
                <w:sz w:val="20"/>
                <w:szCs w:val="20"/>
              </w:rPr>
              <w:t xml:space="preserve">15 menit</w:t>
            </w:r>
          </w:p>
        </w:tc>
      </w:tr>
      <w:tr>
        <w:trPr>
          <w:tblHeader w:val="off"/>
        </w:trPr>
        <w:tc>
          <w:tcPr>
            <w:tcW w:type="dxa" w:w="1450"/>
            <w:shd w:fill="EEF2F6" w:color="auto" w:val="clear"/>
            <w:tcMar>
              <w:top w:type="dxa" w:w="60"/>
              <w:left w:type="dxa" w:w="100"/>
              <w:bottom w:type="dxa" w:w="60"/>
              <w:right w:type="dxa" w:w="100"/>
            </w:tcMar>
            <w:vAlign w:val="top"/>
          </w:tcPr>
          <w:p>
            <w:pPr>
              <w:spacing w:after="30"/>
            </w:pPr>
            <w:r>
              <w:rPr>
                <w:b/>
                <w:bCs/>
                <w:sz w:val="20"/>
                <w:szCs w:val="20"/>
              </w:rPr>
              <w:t xml:space="preserve">Kegiatan Penutup</w:t>
            </w:r>
          </w:p>
        </w:tc>
        <w:tc>
          <w:tcPr>
            <w:tcW w:type="dxa" w:w="5388"/>
            <w:tcMar>
              <w:top w:type="dxa" w:w="60"/>
              <w:left w:type="dxa" w:w="100"/>
              <w:bottom w:type="dxa" w:w="60"/>
              <w:right w:type="dxa" w:w="100"/>
            </w:tcMar>
            <w:vAlign w:val="top"/>
          </w:tcPr>
          <w:p>
            <w:pPr>
              <w:pStyle w:val="ListParagraph"/>
              <w:numPr>
                <w:ilvl w:val="0"/>
                <w:numId w:val="2"/>
              </w:numPr>
              <w:spacing w:after="30"/>
            </w:pPr>
            <w:r>
              <w:rPr>
                <w:sz w:val="20"/>
                <w:szCs w:val="20"/>
              </w:rPr>
              <w:t xml:space="preserve">Guru memberi apresiasi seluruh karya dan menyampaikan tindak lanjut (remedial/pengayaan).</w:t>
            </w:r>
          </w:p>
          <w:p>
            <w:pPr>
              <w:pStyle w:val="ListParagraph"/>
              <w:numPr>
                <w:ilvl w:val="0"/>
                <w:numId w:val="2"/>
              </w:numPr>
              <w:spacing w:after="30"/>
            </w:pPr>
            <w:r>
              <w:rPr>
                <w:sz w:val="20"/>
                <w:szCs w:val="20"/>
              </w:rPr>
              <w:t xml:space="preserve">Doa penutup.</w:t>
            </w:r>
          </w:p>
        </w:tc>
        <w:tc>
          <w:tcPr>
            <w:tcW w:type="dxa" w:w="1800"/>
            <w:tcMar>
              <w:top w:type="dxa" w:w="60"/>
              <w:left w:type="dxa" w:w="100"/>
              <w:bottom w:type="dxa" w:w="60"/>
              <w:right w:type="dxa" w:w="100"/>
            </w:tcMar>
            <w:vAlign w:val="top"/>
          </w:tcPr>
          <w:p>
            <w:pPr>
              <w:spacing w:after="30"/>
            </w:pPr>
            <w:r>
              <w:rPr>
                <w:b w:val="false"/>
                <w:bCs w:val="false"/>
                <w:sz w:val="20"/>
                <w:szCs w:val="20"/>
              </w:rPr>
              <w:t xml:space="preserve">Menggembirakan</w:t>
            </w:r>
          </w:p>
        </w:tc>
        <w:tc>
          <w:tcPr>
            <w:tcW w:type="dxa" w:w="1000"/>
            <w:tcMar>
              <w:top w:type="dxa" w:w="60"/>
              <w:left w:type="dxa" w:w="100"/>
              <w:bottom w:type="dxa" w:w="60"/>
              <w:right w:type="dxa" w:w="100"/>
            </w:tcMar>
            <w:vAlign w:val="top"/>
          </w:tcPr>
          <w:p>
            <w:pPr>
              <w:spacing w:after="30"/>
            </w:pPr>
            <w:r>
              <w:rPr>
                <w:b w:val="false"/>
                <w:bCs w:val="false"/>
                <w:sz w:val="20"/>
                <w:szCs w:val="20"/>
              </w:rPr>
              <w:t xml:space="preserve">10 menit</w:t>
            </w:r>
          </w:p>
        </w:tc>
      </w:tr>
    </w:tbl>
    <w:p>
      <w:r>
        <w:br w:type="page"/>
      </w:r>
    </w:p>
    <w:p>
      <w:pPr>
        <w:pStyle w:val="Heading1"/>
      </w:pPr>
      <w:r>
        <w:t xml:space="preserve">D. Asesmen Pembelajaran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000"/>
        <w:gridCol w:w="1400"/>
        <w:gridCol w:w="3438"/>
        <w:gridCol w:w="2800"/>
      </w:tblGrid>
      <w:tr>
        <w:trPr>
          <w:tblHeader/>
        </w:trPr>
        <w:tc>
          <w:tcPr>
            <w:tcW w:type="dxa" w:w="2000"/>
            <w:shd w:fill="1F2A44" w:color="auto" w:val="clear"/>
            <w:tcMar>
              <w:top w:type="dxa" w:w="60"/>
              <w:left w:type="dxa" w:w="100"/>
              <w:bottom w:type="dxa" w:w="60"/>
              <w:right w:type="dxa" w:w="100"/>
            </w:tcMar>
            <w:vAlign w:val="top"/>
          </w:tcPr>
          <w:p>
            <w:pPr>
              <w:spacing w:after="30"/>
            </w:pPr>
            <w:r>
              <w:rPr>
                <w:b/>
                <w:bCs/>
                <w:color w:val="FFFFFF"/>
                <w:sz w:val="20"/>
                <w:szCs w:val="20"/>
              </w:rPr>
              <w:t xml:space="preserve">Jenis</w:t>
            </w:r>
          </w:p>
        </w:tc>
        <w:tc>
          <w:tcPr>
            <w:tcW w:type="dxa" w:w="1400"/>
            <w:shd w:fill="1F2A44" w:color="auto" w:val="clear"/>
            <w:tcMar>
              <w:top w:type="dxa" w:w="60"/>
              <w:left w:type="dxa" w:w="100"/>
              <w:bottom w:type="dxa" w:w="60"/>
              <w:right w:type="dxa" w:w="100"/>
            </w:tcMar>
            <w:vAlign w:val="top"/>
          </w:tcPr>
          <w:p>
            <w:pPr>
              <w:spacing w:after="30"/>
            </w:pPr>
            <w:r>
              <w:rPr>
                <w:b/>
                <w:bCs/>
                <w:color w:val="FFFFFF"/>
                <w:sz w:val="20"/>
                <w:szCs w:val="20"/>
              </w:rPr>
              <w:t xml:space="preserve">Waktu</w:t>
            </w:r>
          </w:p>
        </w:tc>
        <w:tc>
          <w:tcPr>
            <w:tcW w:type="dxa" w:w="3438"/>
            <w:shd w:fill="1F2A44" w:color="auto" w:val="clear"/>
            <w:tcMar>
              <w:top w:type="dxa" w:w="60"/>
              <w:left w:type="dxa" w:w="100"/>
              <w:bottom w:type="dxa" w:w="60"/>
              <w:right w:type="dxa" w:w="100"/>
            </w:tcMar>
            <w:vAlign w:val="top"/>
          </w:tcPr>
          <w:p>
            <w:pPr>
              <w:spacing w:after="30"/>
            </w:pPr>
            <w:r>
              <w:rPr>
                <w:b/>
                <w:bCs/>
                <w:color w:val="FFFFFF"/>
                <w:sz w:val="20"/>
                <w:szCs w:val="20"/>
              </w:rPr>
              <w:t xml:space="preserve">Teknik dan instrumen</w:t>
            </w:r>
          </w:p>
        </w:tc>
        <w:tc>
          <w:tcPr>
            <w:tcW w:type="dxa" w:w="2800"/>
            <w:shd w:fill="1F2A44" w:color="auto" w:val="clear"/>
            <w:tcMar>
              <w:top w:type="dxa" w:w="60"/>
              <w:left w:type="dxa" w:w="100"/>
              <w:bottom w:type="dxa" w:w="60"/>
              <w:right w:type="dxa" w:w="100"/>
            </w:tcMar>
            <w:vAlign w:val="top"/>
          </w:tcPr>
          <w:p>
            <w:pPr>
              <w:spacing w:after="30"/>
            </w:pPr>
            <w:r>
              <w:rPr>
                <w:b/>
                <w:bCs/>
                <w:color w:val="FFFFFF"/>
                <w:sz w:val="20"/>
                <w:szCs w:val="20"/>
              </w:rPr>
              <w:t xml:space="preserve">Tindak lanjut</w:t>
            </w:r>
          </w:p>
        </w:tc>
      </w:tr>
      <w:tr>
        <w:trPr>
          <w:tblHeader w:val="off"/>
        </w:trPr>
        <w:tc>
          <w:tcPr>
            <w:tcW w:type="dxa" w:w="2000"/>
            <w:shd w:fill="EEF2F6" w:color="auto" w:val="clear"/>
            <w:tcMar>
              <w:top w:type="dxa" w:w="60"/>
              <w:left w:type="dxa" w:w="100"/>
              <w:bottom w:type="dxa" w:w="60"/>
              <w:right w:type="dxa" w:w="100"/>
            </w:tcMar>
            <w:vAlign w:val="top"/>
          </w:tcPr>
          <w:p>
            <w:pPr>
              <w:spacing w:after="30"/>
            </w:pPr>
            <w:r>
              <w:rPr>
                <w:b/>
                <w:bCs/>
                <w:sz w:val="20"/>
                <w:szCs w:val="20"/>
              </w:rPr>
              <w:t xml:space="preserve">Asesmen awal (diagnostik)</w:t>
            </w:r>
          </w:p>
        </w:tc>
        <w:tc>
          <w:tcPr>
            <w:tcW w:type="dxa" w:w="1400"/>
            <w:tcMar>
              <w:top w:type="dxa" w:w="60"/>
              <w:left w:type="dxa" w:w="100"/>
              <w:bottom w:type="dxa" w:w="60"/>
              <w:right w:type="dxa" w:w="100"/>
            </w:tcMar>
            <w:vAlign w:val="top"/>
          </w:tcPr>
          <w:p>
            <w:pPr>
              <w:spacing w:after="30"/>
            </w:pPr>
            <w:r>
              <w:rPr>
                <w:b w:val="false"/>
                <w:bCs w:val="false"/>
                <w:sz w:val="20"/>
                <w:szCs w:val="20"/>
              </w:rPr>
              <w:t xml:space="preserve">Pertemuan 1</w:t>
            </w:r>
          </w:p>
        </w:tc>
        <w:tc>
          <w:tcPr>
            <w:tcW w:type="dxa" w:w="3438"/>
            <w:tcMar>
              <w:top w:type="dxa" w:w="60"/>
              <w:left w:type="dxa" w:w="100"/>
              <w:bottom w:type="dxa" w:w="60"/>
              <w:right w:type="dxa" w:w="100"/>
            </w:tcMar>
            <w:vAlign w:val="top"/>
          </w:tcPr>
          <w:p>
            <w:pPr>
              <w:spacing w:after="30"/>
            </w:pPr>
            <w:r>
              <w:rPr>
                <w:b w:val="false"/>
                <w:bCs w:val="false"/>
                <w:sz w:val="20"/>
                <w:szCs w:val="20"/>
              </w:rPr>
              <w:t xml:space="preserve">Tes tertulis 5 pilihan ganda + 2 isian singkat (Lampiran 2).</w:t>
            </w:r>
          </w:p>
        </w:tc>
        <w:tc>
          <w:tcPr>
            <w:tcW w:type="dxa" w:w="2800"/>
            <w:tcMar>
              <w:top w:type="dxa" w:w="60"/>
              <w:left w:type="dxa" w:w="100"/>
              <w:bottom w:type="dxa" w:w="60"/>
              <w:right w:type="dxa" w:w="100"/>
            </w:tcMar>
            <w:vAlign w:val="top"/>
          </w:tcPr>
          <w:p>
            <w:pPr>
              <w:spacing w:after="30"/>
            </w:pPr>
            <w:r>
              <w:rPr>
                <w:b w:val="false"/>
                <w:bCs w:val="false"/>
                <w:sz w:val="20"/>
                <w:szCs w:val="20"/>
              </w:rPr>
              <w:t xml:space="preserve">Pengelompokan heterogen dan pendampingan khusus.</w:t>
            </w:r>
          </w:p>
        </w:tc>
      </w:tr>
      <w:tr>
        <w:trPr>
          <w:tblHeader w:val="off"/>
        </w:trPr>
        <w:tc>
          <w:tcPr>
            <w:tcW w:type="dxa" w:w="2000"/>
            <w:shd w:fill="EEF2F6" w:color="auto" w:val="clear"/>
            <w:tcMar>
              <w:top w:type="dxa" w:w="60"/>
              <w:left w:type="dxa" w:w="100"/>
              <w:bottom w:type="dxa" w:w="60"/>
              <w:right w:type="dxa" w:w="100"/>
            </w:tcMar>
            <w:vAlign w:val="top"/>
          </w:tcPr>
          <w:p>
            <w:pPr>
              <w:spacing w:after="30"/>
            </w:pPr>
            <w:r>
              <w:rPr>
                <w:b/>
                <w:bCs/>
                <w:sz w:val="20"/>
                <w:szCs w:val="20"/>
              </w:rPr>
              <w:t xml:space="preserve">Asesmen proses — </w:t>
            </w:r>
            <w:r>
              <w:rPr>
                <w:b/>
                <w:bCs/>
                <w:i/>
                <w:iCs/>
                <w:sz w:val="20"/>
                <w:szCs w:val="20"/>
              </w:rPr>
              <w:t xml:space="preserve">assessment for learning</w:t>
            </w:r>
          </w:p>
        </w:tc>
        <w:tc>
          <w:tcPr>
            <w:tcW w:type="dxa" w:w="1400"/>
            <w:tcMar>
              <w:top w:type="dxa" w:w="60"/>
              <w:left w:type="dxa" w:w="100"/>
              <w:bottom w:type="dxa" w:w="60"/>
              <w:right w:type="dxa" w:w="100"/>
            </w:tcMar>
            <w:vAlign w:val="top"/>
          </w:tcPr>
          <w:p>
            <w:pPr>
              <w:spacing w:after="30"/>
            </w:pPr>
            <w:r>
              <w:rPr>
                <w:b w:val="false"/>
                <w:bCs w:val="false"/>
                <w:sz w:val="20"/>
                <w:szCs w:val="20"/>
              </w:rPr>
              <w:t xml:space="preserve">Pertemuan 1–5</w:t>
            </w:r>
          </w:p>
        </w:tc>
        <w:tc>
          <w:tcPr>
            <w:tcW w:type="dxa" w:w="3438"/>
            <w:tcMar>
              <w:top w:type="dxa" w:w="60"/>
              <w:left w:type="dxa" w:w="100"/>
              <w:bottom w:type="dxa" w:w="60"/>
              <w:right w:type="dxa" w:w="100"/>
            </w:tcMar>
            <w:vAlign w:val="top"/>
          </w:tcPr>
          <w:p>
            <w:pPr>
              <w:spacing w:after="30"/>
            </w:pPr>
            <w:r>
              <w:rPr>
                <w:b w:val="false"/>
                <w:bCs w:val="false"/>
                <w:sz w:val="20"/>
                <w:szCs w:val="20"/>
              </w:rPr>
              <w:t xml:space="preserve">Observasi diskusi kelompok (Lampiran 3), hasil LKPD 1–5, tiket keluar di setiap pertemuan.</w:t>
            </w:r>
          </w:p>
        </w:tc>
        <w:tc>
          <w:tcPr>
            <w:tcW w:type="dxa" w:w="2800"/>
            <w:tcMar>
              <w:top w:type="dxa" w:w="60"/>
              <w:left w:type="dxa" w:w="100"/>
              <w:bottom w:type="dxa" w:w="60"/>
              <w:right w:type="dxa" w:w="100"/>
            </w:tcMar>
            <w:vAlign w:val="top"/>
          </w:tcPr>
          <w:p>
            <w:pPr>
              <w:spacing w:after="30"/>
            </w:pPr>
            <w:r>
              <w:rPr>
                <w:b w:val="false"/>
                <w:bCs w:val="false"/>
                <w:sz w:val="20"/>
                <w:szCs w:val="20"/>
              </w:rPr>
              <w:t xml:space="preserve">Umpan balik lisan/tertulis saat itu juga; ulasan singkat di awal pertemuan berikutnya.</w:t>
            </w:r>
          </w:p>
        </w:tc>
      </w:tr>
      <w:tr>
        <w:trPr>
          <w:tblHeader w:val="off"/>
        </w:trPr>
        <w:tc>
          <w:tcPr>
            <w:tcW w:type="dxa" w:w="2000"/>
            <w:shd w:fill="EEF2F6" w:color="auto" w:val="clear"/>
            <w:tcMar>
              <w:top w:type="dxa" w:w="60"/>
              <w:left w:type="dxa" w:w="100"/>
              <w:bottom w:type="dxa" w:w="60"/>
              <w:right w:type="dxa" w:w="100"/>
            </w:tcMar>
            <w:vAlign w:val="top"/>
          </w:tcPr>
          <w:p>
            <w:pPr>
              <w:spacing w:after="30"/>
            </w:pPr>
            <w:r>
              <w:rPr>
                <w:b/>
                <w:bCs/>
                <w:sz w:val="20"/>
                <w:szCs w:val="20"/>
              </w:rPr>
              <w:t xml:space="preserve">Asesmen proses — </w:t>
            </w:r>
            <w:r>
              <w:rPr>
                <w:b/>
                <w:bCs/>
                <w:i/>
                <w:iCs/>
                <w:sz w:val="20"/>
                <w:szCs w:val="20"/>
              </w:rPr>
              <w:t xml:space="preserve">assessment as learning</w:t>
            </w:r>
          </w:p>
        </w:tc>
        <w:tc>
          <w:tcPr>
            <w:tcW w:type="dxa" w:w="1400"/>
            <w:tcMar>
              <w:top w:type="dxa" w:w="60"/>
              <w:left w:type="dxa" w:w="100"/>
              <w:bottom w:type="dxa" w:w="60"/>
              <w:right w:type="dxa" w:w="100"/>
            </w:tcMar>
            <w:vAlign w:val="top"/>
          </w:tcPr>
          <w:p>
            <w:pPr>
              <w:spacing w:after="30"/>
            </w:pPr>
            <w:r>
              <w:rPr>
                <w:b w:val="false"/>
                <w:bCs w:val="false"/>
                <w:sz w:val="20"/>
                <w:szCs w:val="20"/>
              </w:rPr>
              <w:t xml:space="preserve">Pertemuan 3–6</w:t>
            </w:r>
          </w:p>
        </w:tc>
        <w:tc>
          <w:tcPr>
            <w:tcW w:type="dxa" w:w="3438"/>
            <w:tcMar>
              <w:top w:type="dxa" w:w="60"/>
              <w:left w:type="dxa" w:w="100"/>
              <w:bottom w:type="dxa" w:w="60"/>
              <w:right w:type="dxa" w:w="100"/>
            </w:tcMar>
            <w:vAlign w:val="top"/>
          </w:tcPr>
          <w:p>
            <w:pPr>
              <w:spacing w:after="30"/>
            </w:pPr>
            <w:r>
              <w:rPr>
                <w:b w:val="false"/>
                <w:bCs w:val="false"/>
                <w:sz w:val="20"/>
                <w:szCs w:val="20"/>
              </w:rPr>
              <w:t xml:space="preserve">Penilaian diri dan penilaian sejawat pada galeri jalan; refleksi tertulis (Lampiran 6).</w:t>
            </w:r>
          </w:p>
        </w:tc>
        <w:tc>
          <w:tcPr>
            <w:tcW w:type="dxa" w:w="2800"/>
            <w:tcMar>
              <w:top w:type="dxa" w:w="60"/>
              <w:left w:type="dxa" w:w="100"/>
              <w:bottom w:type="dxa" w:w="60"/>
              <w:right w:type="dxa" w:w="100"/>
            </w:tcMar>
            <w:vAlign w:val="top"/>
          </w:tcPr>
          <w:p>
            <w:pPr>
              <w:spacing w:after="30"/>
            </w:pPr>
            <w:r>
              <w:rPr>
                <w:b w:val="false"/>
                <w:bCs w:val="false"/>
                <w:sz w:val="20"/>
                <w:szCs w:val="20"/>
              </w:rPr>
              <w:t xml:space="preserve">Murid menyusun langkah belajarnya sendiri.</w:t>
            </w:r>
          </w:p>
        </w:tc>
      </w:tr>
      <w:tr>
        <w:trPr>
          <w:tblHeader w:val="off"/>
        </w:trPr>
        <w:tc>
          <w:tcPr>
            <w:tcW w:type="dxa" w:w="2000"/>
            <w:shd w:fill="EEF2F6" w:color="auto" w:val="clear"/>
            <w:tcMar>
              <w:top w:type="dxa" w:w="60"/>
              <w:left w:type="dxa" w:w="100"/>
              <w:bottom w:type="dxa" w:w="60"/>
              <w:right w:type="dxa" w:w="100"/>
            </w:tcMar>
            <w:vAlign w:val="top"/>
          </w:tcPr>
          <w:p>
            <w:pPr>
              <w:spacing w:after="30"/>
            </w:pPr>
            <w:r>
              <w:rPr>
                <w:b/>
                <w:bCs/>
                <w:sz w:val="20"/>
                <w:szCs w:val="20"/>
              </w:rPr>
              <w:t xml:space="preserve">Asesmen akhir — </w:t>
            </w:r>
            <w:r>
              <w:rPr>
                <w:b/>
                <w:bCs/>
                <w:i/>
                <w:iCs/>
                <w:sz w:val="20"/>
                <w:szCs w:val="20"/>
              </w:rPr>
              <w:t xml:space="preserve">assessment of learning</w:t>
            </w:r>
          </w:p>
        </w:tc>
        <w:tc>
          <w:tcPr>
            <w:tcW w:type="dxa" w:w="1400"/>
            <w:tcMar>
              <w:top w:type="dxa" w:w="60"/>
              <w:left w:type="dxa" w:w="100"/>
              <w:bottom w:type="dxa" w:w="60"/>
              <w:right w:type="dxa" w:w="100"/>
            </w:tcMar>
            <w:vAlign w:val="top"/>
          </w:tcPr>
          <w:p>
            <w:pPr>
              <w:spacing w:after="30"/>
            </w:pPr>
            <w:r>
              <w:rPr>
                <w:b w:val="false"/>
                <w:bCs w:val="false"/>
                <w:sz w:val="20"/>
                <w:szCs w:val="20"/>
              </w:rPr>
              <w:t xml:space="preserve">Pertemuan 6</w:t>
            </w:r>
          </w:p>
        </w:tc>
        <w:tc>
          <w:tcPr>
            <w:tcW w:type="dxa" w:w="3438"/>
            <w:tcMar>
              <w:top w:type="dxa" w:w="60"/>
              <w:left w:type="dxa" w:w="100"/>
              <w:bottom w:type="dxa" w:w="60"/>
              <w:right w:type="dxa" w:w="100"/>
            </w:tcMar>
            <w:vAlign w:val="top"/>
          </w:tcPr>
          <w:p>
            <w:pPr>
              <w:spacing w:after="30"/>
            </w:pPr>
            <w:r>
              <w:rPr>
                <w:b w:val="false"/>
                <w:bCs w:val="false"/>
                <w:sz w:val="20"/>
                <w:szCs w:val="20"/>
              </w:rPr>
              <w:t xml:space="preserve">Tes tertulis uraian 8 soal (Lampiran 4) dan projek Jurnal Keuanganku (rubrik Lampiran 5).</w:t>
            </w:r>
          </w:p>
        </w:tc>
        <w:tc>
          <w:tcPr>
            <w:tcW w:type="dxa" w:w="2800"/>
            <w:tcMar>
              <w:top w:type="dxa" w:w="60"/>
              <w:left w:type="dxa" w:w="100"/>
              <w:bottom w:type="dxa" w:w="60"/>
              <w:right w:type="dxa" w:w="100"/>
            </w:tcMar>
            <w:vAlign w:val="top"/>
          </w:tcPr>
          <w:p>
            <w:pPr>
              <w:spacing w:after="30"/>
            </w:pPr>
            <w:r>
              <w:rPr>
                <w:b w:val="false"/>
                <w:bCs w:val="false"/>
                <w:sz w:val="20"/>
                <w:szCs w:val="20"/>
              </w:rPr>
              <w:t xml:space="preserve">Remedial atau pengayaan.</w:t>
            </w:r>
          </w:p>
        </w:tc>
      </w:tr>
    </w:tbl>
    <w:p>
      <w:pPr>
        <w:pStyle w:val="Heading2"/>
      </w:pPr>
      <w:r>
        <w:t xml:space="preserve">Kriteria Ketercapaian Tujuan Pembelajaran (KKTP)</w:t>
      </w:r>
    </w:p>
    <w:p>
      <w:pPr>
        <w:spacing w:after="100"/>
      </w:pPr>
      <w:r>
        <w:t xml:space="preserve">KKTP memakai rubrik empat tingkat. Murid dinyatakan mencapai tujuan pembelajaran bila berada pada tingkat </w:t>
      </w:r>
      <w:r>
        <w:rPr>
          <w:b/>
          <w:bCs/>
        </w:rPr>
        <w:t xml:space="preserve">Baik</w:t>
      </w:r>
      <w:r>
        <w:t xml:space="preserve"> atau </w:t>
      </w:r>
      <w:r>
        <w:rPr>
          <w:b/>
          <w:bCs/>
        </w:rPr>
        <w:t xml:space="preserve">Mahir</w:t>
      </w:r>
      <w:r>
        <w:t xml:space="preserve">. Satuan pendidikan dapat menyesuaikan kriteria ini.</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800"/>
        <w:gridCol w:w="2209"/>
        <w:gridCol w:w="2209"/>
        <w:gridCol w:w="2210"/>
        <w:gridCol w:w="2210"/>
      </w:tblGrid>
      <w:tr>
        <w:trPr>
          <w:tblHeader/>
        </w:trPr>
        <w:tc>
          <w:tcPr>
            <w:tcW w:type="dxa" w:w="800"/>
            <w:shd w:fill="1F2A44" w:color="auto" w:val="clear"/>
            <w:tcMar>
              <w:top w:type="dxa" w:w="60"/>
              <w:left w:type="dxa" w:w="100"/>
              <w:bottom w:type="dxa" w:w="60"/>
              <w:right w:type="dxa" w:w="100"/>
            </w:tcMar>
            <w:vAlign w:val="top"/>
          </w:tcPr>
          <w:p>
            <w:pPr>
              <w:spacing w:after="30"/>
            </w:pPr>
            <w:r>
              <w:rPr>
                <w:b/>
                <w:bCs/>
                <w:color w:val="FFFFFF"/>
                <w:sz w:val="18"/>
                <w:szCs w:val="18"/>
              </w:rPr>
              <w:t xml:space="preserve">TP</w:t>
            </w:r>
          </w:p>
        </w:tc>
        <w:tc>
          <w:tcPr>
            <w:tcW w:type="dxa" w:w="2209"/>
            <w:shd w:fill="1F2A44" w:color="auto" w:val="clear"/>
            <w:tcMar>
              <w:top w:type="dxa" w:w="60"/>
              <w:left w:type="dxa" w:w="100"/>
              <w:bottom w:type="dxa" w:w="60"/>
              <w:right w:type="dxa" w:w="100"/>
            </w:tcMar>
            <w:vAlign w:val="top"/>
          </w:tcPr>
          <w:p>
            <w:pPr>
              <w:spacing w:after="30"/>
            </w:pPr>
            <w:r>
              <w:rPr>
                <w:b/>
                <w:bCs/>
                <w:color w:val="FFFFFF"/>
                <w:sz w:val="18"/>
                <w:szCs w:val="18"/>
              </w:rPr>
              <w:t xml:space="preserve">Perlu bimbingan</w:t>
            </w:r>
          </w:p>
        </w:tc>
        <w:tc>
          <w:tcPr>
            <w:tcW w:type="dxa" w:w="2209"/>
            <w:shd w:fill="1F2A44" w:color="auto" w:val="clear"/>
            <w:tcMar>
              <w:top w:type="dxa" w:w="60"/>
              <w:left w:type="dxa" w:w="100"/>
              <w:bottom w:type="dxa" w:w="60"/>
              <w:right w:type="dxa" w:w="100"/>
            </w:tcMar>
            <w:vAlign w:val="top"/>
          </w:tcPr>
          <w:p>
            <w:pPr>
              <w:spacing w:after="30"/>
            </w:pPr>
            <w:r>
              <w:rPr>
                <w:b/>
                <w:bCs/>
                <w:color w:val="FFFFFF"/>
                <w:sz w:val="18"/>
                <w:szCs w:val="18"/>
              </w:rPr>
              <w:t xml:space="preserve">Cukup</w:t>
            </w:r>
          </w:p>
        </w:tc>
        <w:tc>
          <w:tcPr>
            <w:tcW w:type="dxa" w:w="2210"/>
            <w:shd w:fill="1F2A44" w:color="auto" w:val="clear"/>
            <w:tcMar>
              <w:top w:type="dxa" w:w="60"/>
              <w:left w:type="dxa" w:w="100"/>
              <w:bottom w:type="dxa" w:w="60"/>
              <w:right w:type="dxa" w:w="100"/>
            </w:tcMar>
            <w:vAlign w:val="top"/>
          </w:tcPr>
          <w:p>
            <w:pPr>
              <w:spacing w:after="30"/>
            </w:pPr>
            <w:r>
              <w:rPr>
                <w:b/>
                <w:bCs/>
                <w:color w:val="FFFFFF"/>
                <w:sz w:val="18"/>
                <w:szCs w:val="18"/>
              </w:rPr>
              <w:t xml:space="preserve">Baik</w:t>
            </w:r>
          </w:p>
        </w:tc>
        <w:tc>
          <w:tcPr>
            <w:tcW w:type="dxa" w:w="2210"/>
            <w:shd w:fill="1F2A44" w:color="auto" w:val="clear"/>
            <w:tcMar>
              <w:top w:type="dxa" w:w="60"/>
              <w:left w:type="dxa" w:w="100"/>
              <w:bottom w:type="dxa" w:w="60"/>
              <w:right w:type="dxa" w:w="100"/>
            </w:tcMar>
            <w:vAlign w:val="top"/>
          </w:tcPr>
          <w:p>
            <w:pPr>
              <w:spacing w:after="30"/>
            </w:pPr>
            <w:r>
              <w:rPr>
                <w:b/>
                <w:bCs/>
                <w:color w:val="FFFFFF"/>
                <w:sz w:val="18"/>
                <w:szCs w:val="18"/>
              </w:rPr>
              <w:t xml:space="preserve">Mahir</w:t>
            </w:r>
          </w:p>
        </w:tc>
      </w:tr>
      <w:tr>
        <w:trPr>
          <w:tblHeader w:val="off"/>
        </w:trPr>
        <w:tc>
          <w:tcPr>
            <w:tcW w:type="dxa" w:w="800"/>
            <w:shd w:fill="EEF2F6" w:color="auto" w:val="clear"/>
            <w:tcMar>
              <w:top w:type="dxa" w:w="60"/>
              <w:left w:type="dxa" w:w="100"/>
              <w:bottom w:type="dxa" w:w="60"/>
              <w:right w:type="dxa" w:w="100"/>
            </w:tcMar>
            <w:vAlign w:val="top"/>
          </w:tcPr>
          <w:p>
            <w:pPr>
              <w:spacing w:after="30"/>
            </w:pPr>
            <w:r>
              <w:rPr>
                <w:b/>
                <w:bCs/>
                <w:sz w:val="18"/>
                <w:szCs w:val="18"/>
              </w:rPr>
              <w:t xml:space="preserve">TP 1</w:t>
            </w:r>
          </w:p>
        </w:tc>
        <w:tc>
          <w:tcPr>
            <w:tcW w:type="dxa" w:w="2209"/>
            <w:tcMar>
              <w:top w:type="dxa" w:w="60"/>
              <w:left w:type="dxa" w:w="100"/>
              <w:bottom w:type="dxa" w:w="60"/>
              <w:right w:type="dxa" w:w="100"/>
            </w:tcMar>
            <w:vAlign w:val="top"/>
          </w:tcPr>
          <w:p>
            <w:pPr>
              <w:spacing w:after="30"/>
            </w:pPr>
            <w:r>
              <w:rPr>
                <w:b w:val="false"/>
                <w:bCs w:val="false"/>
                <w:sz w:val="18"/>
                <w:szCs w:val="18"/>
              </w:rPr>
              <w:t xml:space="preserve">Belum dapat meletakkan bilangan negatif pada garis bilangan.</w:t>
            </w:r>
          </w:p>
        </w:tc>
        <w:tc>
          <w:tcPr>
            <w:tcW w:type="dxa" w:w="2209"/>
            <w:tcMar>
              <w:top w:type="dxa" w:w="60"/>
              <w:left w:type="dxa" w:w="100"/>
              <w:bottom w:type="dxa" w:w="60"/>
              <w:right w:type="dxa" w:w="100"/>
            </w:tcMar>
            <w:vAlign w:val="top"/>
          </w:tcPr>
          <w:p>
            <w:pPr>
              <w:spacing w:after="30"/>
            </w:pPr>
            <w:r>
              <w:rPr>
                <w:b w:val="false"/>
                <w:bCs w:val="false"/>
                <w:sz w:val="18"/>
                <w:szCs w:val="18"/>
              </w:rPr>
              <w:t xml:space="preserve">Dapat meletakkan, tetapi keliru membandingkan dua bilangan negatif.</w:t>
            </w:r>
          </w:p>
        </w:tc>
        <w:tc>
          <w:tcPr>
            <w:tcW w:type="dxa" w:w="2210"/>
            <w:tcMar>
              <w:top w:type="dxa" w:w="60"/>
              <w:left w:type="dxa" w:w="100"/>
              <w:bottom w:type="dxa" w:w="60"/>
              <w:right w:type="dxa" w:w="100"/>
            </w:tcMar>
            <w:vAlign w:val="top"/>
          </w:tcPr>
          <w:p>
            <w:pPr>
              <w:spacing w:after="30"/>
            </w:pPr>
            <w:r>
              <w:rPr>
                <w:b w:val="false"/>
                <w:bCs w:val="false"/>
                <w:sz w:val="18"/>
                <w:szCs w:val="18"/>
              </w:rPr>
              <w:t xml:space="preserve">Dapat membandingkan dan mengurutkan bilangan bulat dengan tepat.</w:t>
            </w:r>
          </w:p>
        </w:tc>
        <w:tc>
          <w:tcPr>
            <w:tcW w:type="dxa" w:w="2210"/>
            <w:tcMar>
              <w:top w:type="dxa" w:w="60"/>
              <w:left w:type="dxa" w:w="100"/>
              <w:bottom w:type="dxa" w:w="60"/>
              <w:right w:type="dxa" w:w="100"/>
            </w:tcMar>
            <w:vAlign w:val="top"/>
          </w:tcPr>
          <w:p>
            <w:pPr>
              <w:spacing w:after="30"/>
            </w:pPr>
            <w:r>
              <w:rPr>
                <w:b w:val="false"/>
                <w:bCs w:val="false"/>
                <w:sz w:val="18"/>
                <w:szCs w:val="18"/>
              </w:rPr>
              <w:t xml:space="preserve">Dapat menjelaskan alasan urutan dengan garis bilangan dan nilai mutlak.</w:t>
            </w:r>
          </w:p>
        </w:tc>
      </w:tr>
      <w:tr>
        <w:trPr>
          <w:tblHeader w:val="off"/>
        </w:trPr>
        <w:tc>
          <w:tcPr>
            <w:tcW w:type="dxa" w:w="800"/>
            <w:shd w:fill="EEF2F6" w:color="auto" w:val="clear"/>
            <w:tcMar>
              <w:top w:type="dxa" w:w="60"/>
              <w:left w:type="dxa" w:w="100"/>
              <w:bottom w:type="dxa" w:w="60"/>
              <w:right w:type="dxa" w:w="100"/>
            </w:tcMar>
            <w:vAlign w:val="top"/>
          </w:tcPr>
          <w:p>
            <w:pPr>
              <w:spacing w:after="30"/>
            </w:pPr>
            <w:r>
              <w:rPr>
                <w:b/>
                <w:bCs/>
                <w:sz w:val="18"/>
                <w:szCs w:val="18"/>
              </w:rPr>
              <w:t xml:space="preserve">TP 2</w:t>
            </w:r>
          </w:p>
        </w:tc>
        <w:tc>
          <w:tcPr>
            <w:tcW w:type="dxa" w:w="2209"/>
            <w:tcMar>
              <w:top w:type="dxa" w:w="60"/>
              <w:left w:type="dxa" w:w="100"/>
              <w:bottom w:type="dxa" w:w="60"/>
              <w:right w:type="dxa" w:w="100"/>
            </w:tcMar>
            <w:vAlign w:val="top"/>
          </w:tcPr>
          <w:p>
            <w:pPr>
              <w:spacing w:after="30"/>
            </w:pPr>
            <w:r>
              <w:rPr>
                <w:b w:val="false"/>
                <w:bCs w:val="false"/>
                <w:sz w:val="18"/>
                <w:szCs w:val="18"/>
              </w:rPr>
              <w:t xml:space="preserve">Belum dapat menjumlahkan bilangan berbeda tanda.</w:t>
            </w:r>
          </w:p>
        </w:tc>
        <w:tc>
          <w:tcPr>
            <w:tcW w:type="dxa" w:w="2209"/>
            <w:tcMar>
              <w:top w:type="dxa" w:w="60"/>
              <w:left w:type="dxa" w:w="100"/>
              <w:bottom w:type="dxa" w:w="60"/>
              <w:right w:type="dxa" w:w="100"/>
            </w:tcMar>
            <w:vAlign w:val="top"/>
          </w:tcPr>
          <w:p>
            <w:pPr>
              <w:spacing w:after="30"/>
            </w:pPr>
            <w:r>
              <w:rPr>
                <w:b w:val="false"/>
                <w:bCs w:val="false"/>
                <w:sz w:val="18"/>
                <w:szCs w:val="18"/>
              </w:rPr>
              <w:t xml:space="preserve">Benar dengan bantuan keping/garis bilangan.</w:t>
            </w:r>
          </w:p>
        </w:tc>
        <w:tc>
          <w:tcPr>
            <w:tcW w:type="dxa" w:w="2210"/>
            <w:tcMar>
              <w:top w:type="dxa" w:w="60"/>
              <w:left w:type="dxa" w:w="100"/>
              <w:bottom w:type="dxa" w:w="60"/>
              <w:right w:type="dxa" w:w="100"/>
            </w:tcMar>
            <w:vAlign w:val="top"/>
          </w:tcPr>
          <w:p>
            <w:pPr>
              <w:spacing w:after="30"/>
            </w:pPr>
            <w:r>
              <w:rPr>
                <w:b w:val="false"/>
                <w:bCs w:val="false"/>
                <w:sz w:val="18"/>
                <w:szCs w:val="18"/>
              </w:rPr>
              <w:t xml:space="preserve">Benar secara simbolik, termasuk pengurangan bilangan negatif.</w:t>
            </w:r>
          </w:p>
        </w:tc>
        <w:tc>
          <w:tcPr>
            <w:tcW w:type="dxa" w:w="2210"/>
            <w:tcMar>
              <w:top w:type="dxa" w:w="60"/>
              <w:left w:type="dxa" w:w="100"/>
              <w:bottom w:type="dxa" w:w="60"/>
              <w:right w:type="dxa" w:w="100"/>
            </w:tcMar>
            <w:vAlign w:val="top"/>
          </w:tcPr>
          <w:p>
            <w:pPr>
              <w:spacing w:after="30"/>
            </w:pPr>
            <w:r>
              <w:rPr>
                <w:b w:val="false"/>
                <w:bCs w:val="false"/>
                <w:sz w:val="18"/>
                <w:szCs w:val="18"/>
              </w:rPr>
              <w:t xml:space="preserve">Dapat merumuskan aturan sendiri dan membuat soal cerita yang tepat.</w:t>
            </w:r>
          </w:p>
        </w:tc>
      </w:tr>
      <w:tr>
        <w:trPr>
          <w:tblHeader w:val="off"/>
        </w:trPr>
        <w:tc>
          <w:tcPr>
            <w:tcW w:type="dxa" w:w="800"/>
            <w:shd w:fill="EEF2F6" w:color="auto" w:val="clear"/>
            <w:tcMar>
              <w:top w:type="dxa" w:w="60"/>
              <w:left w:type="dxa" w:w="100"/>
              <w:bottom w:type="dxa" w:w="60"/>
              <w:right w:type="dxa" w:w="100"/>
            </w:tcMar>
            <w:vAlign w:val="top"/>
          </w:tcPr>
          <w:p>
            <w:pPr>
              <w:spacing w:after="30"/>
            </w:pPr>
            <w:r>
              <w:rPr>
                <w:b/>
                <w:bCs/>
                <w:sz w:val="18"/>
                <w:szCs w:val="18"/>
              </w:rPr>
              <w:t xml:space="preserve">TP 3</w:t>
            </w:r>
          </w:p>
        </w:tc>
        <w:tc>
          <w:tcPr>
            <w:tcW w:type="dxa" w:w="2209"/>
            <w:tcMar>
              <w:top w:type="dxa" w:w="60"/>
              <w:left w:type="dxa" w:w="100"/>
              <w:bottom w:type="dxa" w:w="60"/>
              <w:right w:type="dxa" w:w="100"/>
            </w:tcMar>
            <w:vAlign w:val="top"/>
          </w:tcPr>
          <w:p>
            <w:pPr>
              <w:spacing w:after="30"/>
            </w:pPr>
            <w:r>
              <w:rPr>
                <w:b w:val="false"/>
                <w:bCs w:val="false"/>
                <w:sz w:val="18"/>
                <w:szCs w:val="18"/>
              </w:rPr>
              <w:t xml:space="preserve">Belum memahami aturan tanda.</w:t>
            </w:r>
          </w:p>
        </w:tc>
        <w:tc>
          <w:tcPr>
            <w:tcW w:type="dxa" w:w="2209"/>
            <w:tcMar>
              <w:top w:type="dxa" w:w="60"/>
              <w:left w:type="dxa" w:w="100"/>
              <w:bottom w:type="dxa" w:w="60"/>
              <w:right w:type="dxa" w:w="100"/>
            </w:tcMar>
            <w:vAlign w:val="top"/>
          </w:tcPr>
          <w:p>
            <w:pPr>
              <w:spacing w:after="30"/>
            </w:pPr>
            <w:r>
              <w:rPr>
                <w:b w:val="false"/>
                <w:bCs w:val="false"/>
                <w:sz w:val="18"/>
                <w:szCs w:val="18"/>
              </w:rPr>
              <w:t xml:space="preserve">Aturan tanda benar, urutan operasi masih keliru.</w:t>
            </w:r>
          </w:p>
        </w:tc>
        <w:tc>
          <w:tcPr>
            <w:tcW w:type="dxa" w:w="2210"/>
            <w:tcMar>
              <w:top w:type="dxa" w:w="60"/>
              <w:left w:type="dxa" w:w="100"/>
              <w:bottom w:type="dxa" w:w="60"/>
              <w:right w:type="dxa" w:w="100"/>
            </w:tcMar>
            <w:vAlign w:val="top"/>
          </w:tcPr>
          <w:p>
            <w:pPr>
              <w:spacing w:after="30"/>
            </w:pPr>
            <w:r>
              <w:rPr>
                <w:b w:val="false"/>
                <w:bCs w:val="false"/>
                <w:sz w:val="18"/>
                <w:szCs w:val="18"/>
              </w:rPr>
              <w:t xml:space="preserve">Aturan tanda dan urutan operasi benar.</w:t>
            </w:r>
          </w:p>
        </w:tc>
        <w:tc>
          <w:tcPr>
            <w:tcW w:type="dxa" w:w="2210"/>
            <w:tcMar>
              <w:top w:type="dxa" w:w="60"/>
              <w:left w:type="dxa" w:w="100"/>
              <w:bottom w:type="dxa" w:w="60"/>
              <w:right w:type="dxa" w:w="100"/>
            </w:tcMar>
            <w:vAlign w:val="top"/>
          </w:tcPr>
          <w:p>
            <w:pPr>
              <w:spacing w:after="30"/>
            </w:pPr>
            <w:r>
              <w:rPr>
                <w:b w:val="false"/>
                <w:bCs w:val="false"/>
                <w:sz w:val="18"/>
                <w:szCs w:val="18"/>
              </w:rPr>
              <w:t xml:space="preserve">Dapat menjelaskan aturan tanda dari pola dan memakai sifat distributif untuk mempermudah hitungan.</w:t>
            </w:r>
          </w:p>
        </w:tc>
      </w:tr>
      <w:tr>
        <w:trPr>
          <w:tblHeader w:val="off"/>
        </w:trPr>
        <w:tc>
          <w:tcPr>
            <w:tcW w:type="dxa" w:w="800"/>
            <w:shd w:fill="EEF2F6" w:color="auto" w:val="clear"/>
            <w:tcMar>
              <w:top w:type="dxa" w:w="60"/>
              <w:left w:type="dxa" w:w="100"/>
              <w:bottom w:type="dxa" w:w="60"/>
              <w:right w:type="dxa" w:w="100"/>
            </w:tcMar>
            <w:vAlign w:val="top"/>
          </w:tcPr>
          <w:p>
            <w:pPr>
              <w:spacing w:after="30"/>
            </w:pPr>
            <w:r>
              <w:rPr>
                <w:b/>
                <w:bCs/>
                <w:sz w:val="18"/>
                <w:szCs w:val="18"/>
              </w:rPr>
              <w:t xml:space="preserve">TP 4</w:t>
            </w:r>
          </w:p>
        </w:tc>
        <w:tc>
          <w:tcPr>
            <w:tcW w:type="dxa" w:w="2209"/>
            <w:tcMar>
              <w:top w:type="dxa" w:w="60"/>
              <w:left w:type="dxa" w:w="100"/>
              <w:bottom w:type="dxa" w:w="60"/>
              <w:right w:type="dxa" w:w="100"/>
            </w:tcMar>
            <w:vAlign w:val="top"/>
          </w:tcPr>
          <w:p>
            <w:pPr>
              <w:spacing w:after="30"/>
            </w:pPr>
            <w:r>
              <w:rPr>
                <w:b w:val="false"/>
                <w:bCs w:val="false"/>
                <w:sz w:val="18"/>
                <w:szCs w:val="18"/>
              </w:rPr>
              <w:t xml:space="preserve">Belum dapat membuat faktorisasi prima.</w:t>
            </w:r>
          </w:p>
        </w:tc>
        <w:tc>
          <w:tcPr>
            <w:tcW w:type="dxa" w:w="2209"/>
            <w:tcMar>
              <w:top w:type="dxa" w:w="60"/>
              <w:left w:type="dxa" w:w="100"/>
              <w:bottom w:type="dxa" w:w="60"/>
              <w:right w:type="dxa" w:w="100"/>
            </w:tcMar>
            <w:vAlign w:val="top"/>
          </w:tcPr>
          <w:p>
            <w:pPr>
              <w:spacing w:after="30"/>
            </w:pPr>
            <w:r>
              <w:rPr>
                <w:b w:val="false"/>
                <w:bCs w:val="false"/>
                <w:sz w:val="18"/>
                <w:szCs w:val="18"/>
              </w:rPr>
              <w:t xml:space="preserve">Faktorisasi benar, tetapi tertukar KPK dan FPB.</w:t>
            </w:r>
          </w:p>
        </w:tc>
        <w:tc>
          <w:tcPr>
            <w:tcW w:type="dxa" w:w="2210"/>
            <w:tcMar>
              <w:top w:type="dxa" w:w="60"/>
              <w:left w:type="dxa" w:w="100"/>
              <w:bottom w:type="dxa" w:w="60"/>
              <w:right w:type="dxa" w:w="100"/>
            </w:tcMar>
            <w:vAlign w:val="top"/>
          </w:tcPr>
          <w:p>
            <w:pPr>
              <w:spacing w:after="30"/>
            </w:pPr>
            <w:r>
              <w:rPr>
                <w:b w:val="false"/>
                <w:bCs w:val="false"/>
                <w:sz w:val="18"/>
                <w:szCs w:val="18"/>
              </w:rPr>
              <w:t xml:space="preserve">KPK dan FPB benar dan tepat dipakai dalam soal cerita.</w:t>
            </w:r>
          </w:p>
        </w:tc>
        <w:tc>
          <w:tcPr>
            <w:tcW w:type="dxa" w:w="2210"/>
            <w:tcMar>
              <w:top w:type="dxa" w:w="60"/>
              <w:left w:type="dxa" w:w="100"/>
              <w:bottom w:type="dxa" w:w="60"/>
              <w:right w:type="dxa" w:w="100"/>
            </w:tcMar>
            <w:vAlign w:val="top"/>
          </w:tcPr>
          <w:p>
            <w:pPr>
              <w:spacing w:after="30"/>
            </w:pPr>
            <w:r>
              <w:rPr>
                <w:b w:val="false"/>
                <w:bCs w:val="false"/>
                <w:sz w:val="18"/>
                <w:szCs w:val="18"/>
              </w:rPr>
              <w:t xml:space="preserve">Dapat menjelaskan pilihan KPK/FPB dan memeriksa hasil dengan hubungan FPB × KPK.</w:t>
            </w:r>
          </w:p>
        </w:tc>
      </w:tr>
      <w:tr>
        <w:trPr>
          <w:tblHeader w:val="off"/>
        </w:trPr>
        <w:tc>
          <w:tcPr>
            <w:tcW w:type="dxa" w:w="800"/>
            <w:shd w:fill="EEF2F6" w:color="auto" w:val="clear"/>
            <w:tcMar>
              <w:top w:type="dxa" w:w="60"/>
              <w:left w:type="dxa" w:w="100"/>
              <w:bottom w:type="dxa" w:w="60"/>
              <w:right w:type="dxa" w:w="100"/>
            </w:tcMar>
            <w:vAlign w:val="top"/>
          </w:tcPr>
          <w:p>
            <w:pPr>
              <w:spacing w:after="30"/>
            </w:pPr>
            <w:r>
              <w:rPr>
                <w:b/>
                <w:bCs/>
                <w:sz w:val="18"/>
                <w:szCs w:val="18"/>
              </w:rPr>
              <w:t xml:space="preserve">TP 5</w:t>
            </w:r>
          </w:p>
        </w:tc>
        <w:tc>
          <w:tcPr>
            <w:tcW w:type="dxa" w:w="2209"/>
            <w:tcMar>
              <w:top w:type="dxa" w:w="60"/>
              <w:left w:type="dxa" w:w="100"/>
              <w:bottom w:type="dxa" w:w="60"/>
              <w:right w:type="dxa" w:w="100"/>
            </w:tcMar>
            <w:vAlign w:val="top"/>
          </w:tcPr>
          <w:p>
            <w:pPr>
              <w:spacing w:after="30"/>
            </w:pPr>
            <w:r>
              <w:rPr>
                <w:b w:val="false"/>
                <w:bCs w:val="false"/>
                <w:sz w:val="18"/>
                <w:szCs w:val="18"/>
              </w:rPr>
              <w:t xml:space="preserve">Belum dapat membedakan pemasukan dan pengeluaran.</w:t>
            </w:r>
          </w:p>
        </w:tc>
        <w:tc>
          <w:tcPr>
            <w:tcW w:type="dxa" w:w="2209"/>
            <w:tcMar>
              <w:top w:type="dxa" w:w="60"/>
              <w:left w:type="dxa" w:w="100"/>
              <w:bottom w:type="dxa" w:w="60"/>
              <w:right w:type="dxa" w:w="100"/>
            </w:tcMar>
            <w:vAlign w:val="top"/>
          </w:tcPr>
          <w:p>
            <w:pPr>
              <w:spacing w:after="30"/>
            </w:pPr>
            <w:r>
              <w:rPr>
                <w:b w:val="false"/>
                <w:bCs w:val="false"/>
                <w:sz w:val="18"/>
                <w:szCs w:val="18"/>
              </w:rPr>
              <w:t xml:space="preserve">Dapat mencatat transaksi, saldo masih ada yang keliru.</w:t>
            </w:r>
          </w:p>
        </w:tc>
        <w:tc>
          <w:tcPr>
            <w:tcW w:type="dxa" w:w="2210"/>
            <w:tcMar>
              <w:top w:type="dxa" w:w="60"/>
              <w:left w:type="dxa" w:w="100"/>
              <w:bottom w:type="dxa" w:w="60"/>
              <w:right w:type="dxa" w:w="100"/>
            </w:tcMar>
            <w:vAlign w:val="top"/>
          </w:tcPr>
          <w:p>
            <w:pPr>
              <w:spacing w:after="30"/>
            </w:pPr>
            <w:r>
              <w:rPr>
                <w:b w:val="false"/>
                <w:bCs w:val="false"/>
                <w:sz w:val="18"/>
                <w:szCs w:val="18"/>
              </w:rPr>
              <w:t xml:space="preserve">Saldo harian dan kesimpulan benar.</w:t>
            </w:r>
          </w:p>
        </w:tc>
        <w:tc>
          <w:tcPr>
            <w:tcW w:type="dxa" w:w="2210"/>
            <w:tcMar>
              <w:top w:type="dxa" w:w="60"/>
              <w:left w:type="dxa" w:w="100"/>
              <w:bottom w:type="dxa" w:w="60"/>
              <w:right w:type="dxa" w:w="100"/>
            </w:tcMar>
            <w:vAlign w:val="top"/>
          </w:tcPr>
          <w:p>
            <w:pPr>
              <w:spacing w:after="30"/>
            </w:pPr>
            <w:r>
              <w:rPr>
                <w:b w:val="false"/>
                <w:bCs w:val="false"/>
                <w:sz w:val="18"/>
                <w:szCs w:val="18"/>
              </w:rPr>
              <w:t xml:space="preserve">Saldo benar, memakai estimasi untuk mengecek, dan memberi saran keuangan yang masuk akal.</w:t>
            </w:r>
          </w:p>
        </w:tc>
      </w:tr>
    </w:tbl>
    <w:p>
      <w:pPr>
        <w:pStyle w:val="Heading2"/>
      </w:pPr>
      <w:r>
        <w:t xml:space="preserve">Nilai Akhir dan Tindak Lanjut</w:t>
      </w:r>
    </w:p>
    <w:p>
      <w:pPr>
        <w:pStyle w:val="ListParagraph"/>
        <w:numPr>
          <w:ilvl w:val="0"/>
          <w:numId w:val="2"/>
        </w:numPr>
        <w:spacing w:after="60"/>
      </w:pPr>
      <w:r>
        <w:t xml:space="preserve">Nilai tes tertulis = (jumlah skor ÷ 32) × 100. Nilai projek dari rubrik Lampiran 5.</w:t>
      </w:r>
    </w:p>
    <w:p>
      <w:pPr>
        <w:pStyle w:val="ListParagraph"/>
        <w:numPr>
          <w:ilvl w:val="0"/>
          <w:numId w:val="2"/>
        </w:numPr>
        <w:spacing w:after="60"/>
      </w:pPr>
      <w:r>
        <w:t xml:space="preserve">Rentang nilai: 0–40 perlu bimbingan, 41–65 cukup, 66–85 baik, 86–100 mahir.</w:t>
      </w:r>
    </w:p>
    <w:p>
      <w:pPr>
        <w:pStyle w:val="ListParagraph"/>
        <w:numPr>
          <w:ilvl w:val="0"/>
          <w:numId w:val="2"/>
        </w:numPr>
        <w:spacing w:after="60"/>
      </w:pPr>
      <w:r>
        <w:rPr>
          <w:b/>
          <w:bCs/>
        </w:rPr>
        <w:t xml:space="preserve">Remedial</w:t>
      </w:r>
      <w:r>
        <w:t xml:space="preserve"> (perlu bimbingan dan cukup): pembelajaran ulang pada TP yang belum tercapai dengan keping dan garis bilangan, lalu tes ulang dengan soal setara.</w:t>
      </w:r>
    </w:p>
    <w:p>
      <w:pPr>
        <w:pStyle w:val="ListParagraph"/>
        <w:numPr>
          <w:ilvl w:val="0"/>
          <w:numId w:val="2"/>
        </w:numPr>
        <w:spacing w:after="60"/>
      </w:pPr>
      <w:r>
        <w:rPr>
          <w:b/>
          <w:bCs/>
        </w:rPr>
        <w:t xml:space="preserve">Pengayaan</w:t>
      </w:r>
      <w:r>
        <w:t xml:space="preserve"> (baik dan mahir): soal tantangan, misalnya menentukan tiga bilangan bulat berurutan yang jumlahnya −36, atau menyusun buku kas koperasi kelas selama satu bulan di spreadsheet.</w:t>
      </w:r>
    </w:p>
    <w:p>
      <w:pPr>
        <w:pStyle w:val="Heading2"/>
      </w:pPr>
      <w:r>
        <w:t xml:space="preserve">Refleksi Guru</w:t>
      </w:r>
    </w:p>
    <w:p>
      <w:pPr>
        <w:pStyle w:val="ListParagraph"/>
        <w:numPr>
          <w:ilvl w:val="0"/>
          <w:numId w:val="3"/>
        </w:numPr>
        <w:spacing w:after="60"/>
      </w:pPr>
      <w:r>
        <w:t xml:space="preserve">Bagian mana yang membuat murid paling bersemangat, dan mengapa?</w:t>
      </w:r>
    </w:p>
    <w:p>
      <w:pPr>
        <w:pStyle w:val="ListParagraph"/>
        <w:numPr>
          <w:ilvl w:val="0"/>
          <w:numId w:val="3"/>
        </w:numPr>
        <w:spacing w:after="60"/>
      </w:pPr>
      <w:r>
        <w:t xml:space="preserve">Berapa banyak murid yang mencapai tingkat Baik/Mahir di setiap TP? TP mana yang perlu diulang?</w:t>
      </w:r>
    </w:p>
    <w:p>
      <w:pPr>
        <w:pStyle w:val="ListParagraph"/>
        <w:numPr>
          <w:ilvl w:val="0"/>
          <w:numId w:val="3"/>
        </w:numPr>
        <w:spacing w:after="60"/>
      </w:pPr>
      <w:r>
        <w:t xml:space="preserve">Miskonsepsi apa yang masih muncul pada tiket keluar dan tes akhir?</w:t>
      </w:r>
    </w:p>
    <w:p>
      <w:pPr>
        <w:pStyle w:val="ListParagraph"/>
        <w:numPr>
          <w:ilvl w:val="0"/>
          <w:numId w:val="3"/>
        </w:numPr>
        <w:spacing w:after="60"/>
      </w:pPr>
      <w:r>
        <w:t xml:space="preserve">Apa yang akan saya ubah saat mengajarkan bab ini lagi?</w:t>
      </w:r>
    </w:p>
    <w:p>
      <w:r>
        <w:br w:type="page"/>
      </w:r>
    </w:p>
    <w:p>
      <w:pPr>
        <w:pStyle w:val="Heading1"/>
      </w:pPr>
      <w:r>
        <w:t xml:space="preserve">Lampiran 1. Ringkasan Materi</w:t>
      </w:r>
    </w:p>
    <w:p>
      <w:pPr>
        <w:pStyle w:val="Heading3"/>
      </w:pPr>
      <w:r>
        <w:t xml:space="preserve">Bilangan bulat dan garis bilangan</w:t>
      </w:r>
    </w:p>
    <w:p>
      <w:pPr>
        <w:spacing w:after="100"/>
      </w:pPr>
      <w:r>
        <w:t xml:space="preserve">Bilangan bulat terdiri atas bilangan bulat negatif (…, −3, −2, −1), nol, dan bilangan bulat positif (1, 2, 3, …). Pada garis bilangan, bilangan di sebelah kanan selalu lebih besar daripada bilangan di sebelah kirinya. </w:t>
      </w:r>
      <w:r>
        <w:rPr>
          <w:b/>
          <w:bCs/>
        </w:rPr>
        <w:t xml:space="preserve">Lawan</w:t>
      </w:r>
      <w:r>
        <w:t xml:space="preserve"> dari a adalah −a (lawan 0 adalah 0). </w:t>
      </w:r>
      <w:r>
        <w:rPr>
          <w:b/>
          <w:bCs/>
        </w:rPr>
        <w:t xml:space="preserve">Nilai mutlak</w:t>
      </w:r>
      <w:r>
        <w:t xml:space="preserve"> |a| adalah jarak a ke nol, sehingga |−9| = 9.</w:t>
      </w:r>
    </w:p>
    <w:p>
      <w:pPr>
        <w:pStyle w:val="Heading3"/>
      </w:pPr>
      <w:r>
        <w:t xml:space="preserve">Penjumlahan dan pengurangan</w:t>
      </w:r>
    </w:p>
    <w:p>
      <w:pPr>
        <w:pStyle w:val="ListParagraph"/>
        <w:numPr>
          <w:ilvl w:val="0"/>
          <w:numId w:val="2"/>
        </w:numPr>
        <w:spacing w:after="60"/>
      </w:pPr>
      <w:r>
        <w:t xml:space="preserve">Tanda sama: jumlahkan nilai mutlaknya, beri tanda yang sama. Contoh: (−4) + (−6) = −10.</w:t>
      </w:r>
    </w:p>
    <w:p>
      <w:pPr>
        <w:pStyle w:val="ListParagraph"/>
        <w:numPr>
          <w:ilvl w:val="0"/>
          <w:numId w:val="2"/>
        </w:numPr>
        <w:spacing w:after="60"/>
      </w:pPr>
      <w:r>
        <w:t xml:space="preserve">Tanda berbeda: kurangkan nilai mutlaknya, beri tanda bilangan yang nilai mutlaknya lebih besar. Contoh: (−5) + 8 = 3.</w:t>
      </w:r>
    </w:p>
    <w:p>
      <w:pPr>
        <w:pStyle w:val="ListParagraph"/>
        <w:numPr>
          <w:ilvl w:val="0"/>
          <w:numId w:val="2"/>
        </w:numPr>
        <w:spacing w:after="60"/>
      </w:pPr>
      <w:r>
        <w:t xml:space="preserve">Pengurangan = penjumlahan dengan lawannya: a − b = a + (−b). Contoh: 4 − (−6) = 4 + 6 = 10.</w:t>
      </w:r>
    </w:p>
    <w:p>
      <w:pPr>
        <w:pStyle w:val="Heading3"/>
      </w:pPr>
      <w:r>
        <w:t xml:space="preserve">Perkalian dan pembagian</w:t>
      </w:r>
    </w:p>
    <w:p>
      <w:pPr>
        <w:pStyle w:val="ListParagraph"/>
        <w:numPr>
          <w:ilvl w:val="0"/>
          <w:numId w:val="2"/>
        </w:numPr>
        <w:spacing w:after="60"/>
      </w:pPr>
      <w:r>
        <w:t xml:space="preserve">Positif × positif = positif; negatif × negatif = positif; positif × negatif = negatif. Aturan yang sama berlaku pada pembagian.</w:t>
      </w:r>
    </w:p>
    <w:p>
      <w:pPr>
        <w:pStyle w:val="ListParagraph"/>
        <w:numPr>
          <w:ilvl w:val="0"/>
          <w:numId w:val="2"/>
        </w:numPr>
        <w:spacing w:after="60"/>
      </w:pPr>
      <w:r>
        <w:t xml:space="preserve">Urutan operasi: tanda kurung, kemudian perkalian/pembagian dari kiri, kemudian penjumlahan/pengurangan dari kiri.</w:t>
      </w:r>
    </w:p>
    <w:p>
      <w:pPr>
        <w:pStyle w:val="ListParagraph"/>
        <w:numPr>
          <w:ilvl w:val="0"/>
          <w:numId w:val="2"/>
        </w:numPr>
        <w:spacing w:after="60"/>
      </w:pPr>
      <w:r>
        <w:t xml:space="preserve">Sifat distributif: a × (b + c) = a × b + a × c.</w:t>
      </w:r>
    </w:p>
    <w:p>
      <w:pPr>
        <w:pStyle w:val="Heading3"/>
      </w:pPr>
      <w:r>
        <w:t xml:space="preserve">Faktorisasi prima, KPK, dan FPB</w:t>
      </w:r>
    </w:p>
    <w:p>
      <w:pPr>
        <w:pStyle w:val="ListParagraph"/>
        <w:numPr>
          <w:ilvl w:val="0"/>
          <w:numId w:val="2"/>
        </w:numPr>
        <w:spacing w:after="60"/>
      </w:pPr>
      <w:r>
        <w:t xml:space="preserve">Faktorisasi prima: 24 = 2³ × 3, 36 = 2² × 3², 60 = 2² × 3 × 5.</w:t>
      </w:r>
    </w:p>
    <w:p>
      <w:pPr>
        <w:pStyle w:val="ListParagraph"/>
        <w:numPr>
          <w:ilvl w:val="0"/>
          <w:numId w:val="2"/>
        </w:numPr>
        <w:spacing w:after="60"/>
      </w:pPr>
      <w:r>
        <w:t xml:space="preserve">FPB: kalikan faktor prima sekutu dengan pangkat terkecil. FPB(24, 36) = 2² × 3 = 12.</w:t>
      </w:r>
    </w:p>
    <w:p>
      <w:pPr>
        <w:pStyle w:val="ListParagraph"/>
        <w:numPr>
          <w:ilvl w:val="0"/>
          <w:numId w:val="2"/>
        </w:numPr>
        <w:spacing w:after="60"/>
      </w:pPr>
      <w:r>
        <w:t xml:space="preserve">KPK: kalikan semua faktor prima dengan pangkat terbesar. KPK(24, 36) = 2³ × 3² = 72.</w:t>
      </w:r>
    </w:p>
    <w:p>
      <w:pPr>
        <w:pStyle w:val="ListParagraph"/>
        <w:numPr>
          <w:ilvl w:val="0"/>
          <w:numId w:val="2"/>
        </w:numPr>
        <w:spacing w:after="60"/>
      </w:pPr>
      <w:r>
        <w:t xml:space="preserve">Kata kunci: "bersamaan lagi", "serentak" → KPK; "dibagi sama banyak", "paling banyak kelompok" → FPB.</w:t>
      </w:r>
    </w:p>
    <w:p>
      <w:pPr>
        <w:pStyle w:val="Heading3"/>
      </w:pPr>
      <w:r>
        <w:t xml:space="preserve">Literasi finansial</w:t>
      </w:r>
    </w:p>
    <w:p>
      <w:pPr>
        <w:spacing w:after="100"/>
      </w:pPr>
      <w:r>
        <w:t xml:space="preserve">Uang yang diterima ditulis positif, uang yang keluar ditulis negatif. Saldo akhir = saldo awal + jumlah semua perubahan. Estimasi (membulatkan ke ribuan atau puluhan ribu) dipakai untuk mengecek apakah hasil hitungan masuk akal.</w:t>
      </w:r>
    </w:p>
    <w:p>
      <w:r>
        <w:br w:type="page"/>
      </w:r>
    </w:p>
    <w:p>
      <w:pPr>
        <w:pStyle w:val="Heading1"/>
      </w:pPr>
      <w:r>
        <w:t xml:space="preserve">Lampiran 2. Asesmen Awal (Diagnostik)</w:t>
      </w:r>
    </w:p>
    <w:p>
      <w:pPr>
        <w:spacing w:after="100"/>
      </w:pPr>
      <w:r>
        <w:t xml:space="preserve">Waktu: 10 menit. Kerjakan secara mandiri.</w:t>
      </w:r>
    </w:p>
    <w:p>
      <w:pPr>
        <w:pStyle w:val="ListParagraph"/>
        <w:numPr>
          <w:ilvl w:val="0"/>
          <w:numId w:val="4"/>
        </w:numPr>
        <w:spacing w:after="60"/>
      </w:pPr>
      <w:r>
        <w:t xml:space="preserve">Manakah yang merupakan bilangan bulat negatif?  A. 5   B. 0   C. −3   D. ½</w:t>
      </w:r>
    </w:p>
    <w:p>
      <w:pPr>
        <w:pStyle w:val="ListParagraph"/>
        <w:numPr>
          <w:ilvl w:val="0"/>
          <w:numId w:val="4"/>
        </w:numPr>
        <w:spacing w:after="60"/>
      </w:pPr>
      <w:r>
        <w:t xml:space="preserve">Suhu bagian beku kulkas 4 derajat di bawah nol ditulis …  A. 4 °C   B. −4 °C   C. 0,4 °C   D. 40 °C</w:t>
      </w:r>
    </w:p>
    <w:p>
      <w:pPr>
        <w:pStyle w:val="ListParagraph"/>
        <w:numPr>
          <w:ilvl w:val="0"/>
          <w:numId w:val="4"/>
        </w:numPr>
        <w:spacing w:after="60"/>
      </w:pPr>
      <w:r>
        <w:t xml:space="preserve">Pada garis bilangan, bilangan yang terletak 2 satuan di sebelah kiri 0 adalah …  A. 2   B. −2   C. 0   D. −1</w:t>
      </w:r>
    </w:p>
    <w:p>
      <w:pPr>
        <w:pStyle w:val="ListParagraph"/>
        <w:numPr>
          <w:ilvl w:val="0"/>
          <w:numId w:val="4"/>
        </w:numPr>
        <w:spacing w:after="60"/>
      </w:pPr>
      <w:r>
        <w:t xml:space="preserve">Pernyataan yang benar adalah …  A. −5 &gt; −2   B. −1 &lt; −3   C. 0 &gt; −4   D. 3 &lt; −6</w:t>
      </w:r>
    </w:p>
    <w:p>
      <w:pPr>
        <w:pStyle w:val="ListParagraph"/>
        <w:numPr>
          <w:ilvl w:val="0"/>
          <w:numId w:val="4"/>
        </w:numPr>
        <w:spacing w:after="60"/>
      </w:pPr>
      <w:r>
        <w:t xml:space="preserve">Fandi memiliki tabungan Rp50.000. Ia mengambil Rp15.000 untuk membeli alat tulis. Perubahan nilai tabungannya adalah …  A. −Rp15.000   B. Rp15.000   C. Rp35.000   D. Rp65.000</w:t>
      </w:r>
    </w:p>
    <w:p>
      <w:pPr>
        <w:pStyle w:val="ListParagraph"/>
        <w:numPr>
          <w:ilvl w:val="0"/>
          <w:numId w:val="4"/>
        </w:numPr>
        <w:spacing w:after="60"/>
      </w:pPr>
      <w:r>
        <w:t xml:space="preserve">Tuliskan dua contoh penggunaan bilangan negatif dalam kehidupan sehari-hari.</w:t>
      </w:r>
    </w:p>
    <w:p>
      <w:pPr>
        <w:pStyle w:val="ListParagraph"/>
        <w:numPr>
          <w:ilvl w:val="0"/>
          <w:numId w:val="4"/>
        </w:numPr>
        <w:spacing w:after="60"/>
      </w:pPr>
      <w:r>
        <w:t xml:space="preserve">Hitunglah: a) 12 − 7 + 5   b) 6 × 4 : 3</w:t>
      </w:r>
    </w:p>
    <w:p>
      <w:pPr>
        <w:pStyle w:val="Heading3"/>
      </w:pPr>
      <w:r>
        <w:t xml:space="preserve">Kunci dan penskoran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00"/>
        <w:gridCol w:w="7738"/>
        <w:gridCol w:w="1000"/>
      </w:tblGrid>
      <w:tr>
        <w:trPr>
          <w:tblHeader/>
        </w:trPr>
        <w:tc>
          <w:tcPr>
            <w:tcW w:type="dxa" w:w="900"/>
            <w:shd w:fill="1F2A44" w:color="auto" w:val="clear"/>
            <w:tcMar>
              <w:top w:type="dxa" w:w="60"/>
              <w:left w:type="dxa" w:w="100"/>
              <w:bottom w:type="dxa" w:w="60"/>
              <w:right w:type="dxa" w:w="100"/>
            </w:tcMar>
            <w:vAlign w:val="top"/>
          </w:tcPr>
          <w:p>
            <w:pPr>
              <w:spacing w:after="30"/>
            </w:pPr>
            <w:r>
              <w:rPr>
                <w:b/>
                <w:bCs/>
                <w:color w:val="FFFFFF"/>
              </w:rPr>
              <w:t xml:space="preserve">No.</w:t>
            </w:r>
          </w:p>
        </w:tc>
        <w:tc>
          <w:tcPr>
            <w:tcW w:type="dxa" w:w="7738"/>
            <w:shd w:fill="1F2A44" w:color="auto" w:val="clear"/>
            <w:tcMar>
              <w:top w:type="dxa" w:w="60"/>
              <w:left w:type="dxa" w:w="100"/>
              <w:bottom w:type="dxa" w:w="60"/>
              <w:right w:type="dxa" w:w="100"/>
            </w:tcMar>
            <w:vAlign w:val="top"/>
          </w:tcPr>
          <w:p>
            <w:pPr>
              <w:spacing w:after="30"/>
            </w:pPr>
            <w:r>
              <w:rPr>
                <w:b/>
                <w:bCs/>
                <w:color w:val="FFFFFF"/>
              </w:rPr>
              <w:t xml:space="preserve">Kunci</w:t>
            </w:r>
          </w:p>
        </w:tc>
        <w:tc>
          <w:tcPr>
            <w:tcW w:type="dxa" w:w="1000"/>
            <w:shd w:fill="1F2A44" w:color="auto" w:val="clear"/>
            <w:tcMar>
              <w:top w:type="dxa" w:w="60"/>
              <w:left w:type="dxa" w:w="100"/>
              <w:bottom w:type="dxa" w:w="60"/>
              <w:right w:type="dxa" w:w="100"/>
            </w:tcMar>
            <w:vAlign w:val="top"/>
          </w:tcPr>
          <w:p>
            <w:pPr>
              <w:spacing w:after="30"/>
            </w:pPr>
            <w:r>
              <w:rPr>
                <w:b/>
                <w:bCs/>
                <w:color w:val="FFFFFF"/>
              </w:rPr>
              <w:t xml:space="preserve">Skor</w:t>
            </w:r>
          </w:p>
        </w:tc>
      </w:tr>
      <w:tr>
        <w:trPr>
          <w:tblHeader w:val="off"/>
        </w:trPr>
        <w:tc>
          <w:tcPr>
            <w:tcW w:type="dxa" w:w="900"/>
            <w:tcMar>
              <w:top w:type="dxa" w:w="60"/>
              <w:left w:type="dxa" w:w="100"/>
              <w:bottom w:type="dxa" w:w="60"/>
              <w:right w:type="dxa" w:w="100"/>
            </w:tcMar>
            <w:vAlign w:val="top"/>
          </w:tcPr>
          <w:p>
            <w:pPr>
              <w:spacing w:after="30"/>
            </w:pPr>
            <w:r>
              <w:t xml:space="preserve">1</w:t>
            </w:r>
          </w:p>
        </w:tc>
        <w:tc>
          <w:tcPr>
            <w:tcW w:type="dxa" w:w="7738"/>
            <w:tcMar>
              <w:top w:type="dxa" w:w="60"/>
              <w:left w:type="dxa" w:w="100"/>
              <w:bottom w:type="dxa" w:w="60"/>
              <w:right w:type="dxa" w:w="100"/>
            </w:tcMar>
            <w:vAlign w:val="top"/>
          </w:tcPr>
          <w:p>
            <w:pPr>
              <w:spacing w:after="30"/>
            </w:pPr>
            <w:r>
              <w:t xml:space="preserve">C</w:t>
            </w:r>
          </w:p>
        </w:tc>
        <w:tc>
          <w:tcPr>
            <w:tcW w:type="dxa" w:w="1000"/>
            <w:tcMar>
              <w:top w:type="dxa" w:w="60"/>
              <w:left w:type="dxa" w:w="100"/>
              <w:bottom w:type="dxa" w:w="60"/>
              <w:right w:type="dxa" w:w="100"/>
            </w:tcMar>
            <w:vAlign w:val="top"/>
          </w:tcPr>
          <w:p>
            <w:pPr>
              <w:spacing w:after="30"/>
            </w:pPr>
            <w:r>
              <w:t xml:space="preserve">1</w:t>
            </w:r>
          </w:p>
        </w:tc>
      </w:tr>
      <w:tr>
        <w:trPr>
          <w:tblHeader w:val="off"/>
        </w:trPr>
        <w:tc>
          <w:tcPr>
            <w:tcW w:type="dxa" w:w="900"/>
            <w:tcMar>
              <w:top w:type="dxa" w:w="60"/>
              <w:left w:type="dxa" w:w="100"/>
              <w:bottom w:type="dxa" w:w="60"/>
              <w:right w:type="dxa" w:w="100"/>
            </w:tcMar>
            <w:vAlign w:val="top"/>
          </w:tcPr>
          <w:p>
            <w:pPr>
              <w:spacing w:after="30"/>
            </w:pPr>
            <w:r>
              <w:t xml:space="preserve">2</w:t>
            </w:r>
          </w:p>
        </w:tc>
        <w:tc>
          <w:tcPr>
            <w:tcW w:type="dxa" w:w="7738"/>
            <w:tcMar>
              <w:top w:type="dxa" w:w="60"/>
              <w:left w:type="dxa" w:w="100"/>
              <w:bottom w:type="dxa" w:w="60"/>
              <w:right w:type="dxa" w:w="100"/>
            </w:tcMar>
            <w:vAlign w:val="top"/>
          </w:tcPr>
          <w:p>
            <w:pPr>
              <w:spacing w:after="30"/>
            </w:pPr>
            <w:r>
              <w:t xml:space="preserve">B</w:t>
            </w:r>
          </w:p>
        </w:tc>
        <w:tc>
          <w:tcPr>
            <w:tcW w:type="dxa" w:w="1000"/>
            <w:tcMar>
              <w:top w:type="dxa" w:w="60"/>
              <w:left w:type="dxa" w:w="100"/>
              <w:bottom w:type="dxa" w:w="60"/>
              <w:right w:type="dxa" w:w="100"/>
            </w:tcMar>
            <w:vAlign w:val="top"/>
          </w:tcPr>
          <w:p>
            <w:pPr>
              <w:spacing w:after="30"/>
            </w:pPr>
            <w:r>
              <w:t xml:space="preserve">1</w:t>
            </w:r>
          </w:p>
        </w:tc>
      </w:tr>
      <w:tr>
        <w:trPr>
          <w:tblHeader w:val="off"/>
        </w:trPr>
        <w:tc>
          <w:tcPr>
            <w:tcW w:type="dxa" w:w="900"/>
            <w:tcMar>
              <w:top w:type="dxa" w:w="60"/>
              <w:left w:type="dxa" w:w="100"/>
              <w:bottom w:type="dxa" w:w="60"/>
              <w:right w:type="dxa" w:w="100"/>
            </w:tcMar>
            <w:vAlign w:val="top"/>
          </w:tcPr>
          <w:p>
            <w:pPr>
              <w:spacing w:after="30"/>
            </w:pPr>
            <w:r>
              <w:t xml:space="preserve">3</w:t>
            </w:r>
          </w:p>
        </w:tc>
        <w:tc>
          <w:tcPr>
            <w:tcW w:type="dxa" w:w="7738"/>
            <w:tcMar>
              <w:top w:type="dxa" w:w="60"/>
              <w:left w:type="dxa" w:w="100"/>
              <w:bottom w:type="dxa" w:w="60"/>
              <w:right w:type="dxa" w:w="100"/>
            </w:tcMar>
            <w:vAlign w:val="top"/>
          </w:tcPr>
          <w:p>
            <w:pPr>
              <w:spacing w:after="30"/>
            </w:pPr>
            <w:r>
              <w:t xml:space="preserve">B</w:t>
            </w:r>
          </w:p>
        </w:tc>
        <w:tc>
          <w:tcPr>
            <w:tcW w:type="dxa" w:w="1000"/>
            <w:tcMar>
              <w:top w:type="dxa" w:w="60"/>
              <w:left w:type="dxa" w:w="100"/>
              <w:bottom w:type="dxa" w:w="60"/>
              <w:right w:type="dxa" w:w="100"/>
            </w:tcMar>
            <w:vAlign w:val="top"/>
          </w:tcPr>
          <w:p>
            <w:pPr>
              <w:spacing w:after="30"/>
            </w:pPr>
            <w:r>
              <w:t xml:space="preserve">1</w:t>
            </w:r>
          </w:p>
        </w:tc>
      </w:tr>
      <w:tr>
        <w:trPr>
          <w:tblHeader w:val="off"/>
        </w:trPr>
        <w:tc>
          <w:tcPr>
            <w:tcW w:type="dxa" w:w="900"/>
            <w:tcMar>
              <w:top w:type="dxa" w:w="60"/>
              <w:left w:type="dxa" w:w="100"/>
              <w:bottom w:type="dxa" w:w="60"/>
              <w:right w:type="dxa" w:w="100"/>
            </w:tcMar>
            <w:vAlign w:val="top"/>
          </w:tcPr>
          <w:p>
            <w:pPr>
              <w:spacing w:after="30"/>
            </w:pPr>
            <w:r>
              <w:t xml:space="preserve">4</w:t>
            </w:r>
          </w:p>
        </w:tc>
        <w:tc>
          <w:tcPr>
            <w:tcW w:type="dxa" w:w="7738"/>
            <w:tcMar>
              <w:top w:type="dxa" w:w="60"/>
              <w:left w:type="dxa" w:w="100"/>
              <w:bottom w:type="dxa" w:w="60"/>
              <w:right w:type="dxa" w:w="100"/>
            </w:tcMar>
            <w:vAlign w:val="top"/>
          </w:tcPr>
          <w:p>
            <w:pPr>
              <w:spacing w:after="30"/>
            </w:pPr>
            <w:r>
              <w:t xml:space="preserve">C</w:t>
            </w:r>
          </w:p>
        </w:tc>
        <w:tc>
          <w:tcPr>
            <w:tcW w:type="dxa" w:w="1000"/>
            <w:tcMar>
              <w:top w:type="dxa" w:w="60"/>
              <w:left w:type="dxa" w:w="100"/>
              <w:bottom w:type="dxa" w:w="60"/>
              <w:right w:type="dxa" w:w="100"/>
            </w:tcMar>
            <w:vAlign w:val="top"/>
          </w:tcPr>
          <w:p>
            <w:pPr>
              <w:spacing w:after="30"/>
            </w:pPr>
            <w:r>
              <w:t xml:space="preserve">1</w:t>
            </w:r>
          </w:p>
        </w:tc>
      </w:tr>
      <w:tr>
        <w:trPr>
          <w:tblHeader w:val="off"/>
        </w:trPr>
        <w:tc>
          <w:tcPr>
            <w:tcW w:type="dxa" w:w="900"/>
            <w:tcMar>
              <w:top w:type="dxa" w:w="60"/>
              <w:left w:type="dxa" w:w="100"/>
              <w:bottom w:type="dxa" w:w="60"/>
              <w:right w:type="dxa" w:w="100"/>
            </w:tcMar>
            <w:vAlign w:val="top"/>
          </w:tcPr>
          <w:p>
            <w:pPr>
              <w:spacing w:after="30"/>
            </w:pPr>
            <w:r>
              <w:t xml:space="preserve">5</w:t>
            </w:r>
          </w:p>
        </w:tc>
        <w:tc>
          <w:tcPr>
            <w:tcW w:type="dxa" w:w="7738"/>
            <w:tcMar>
              <w:top w:type="dxa" w:w="60"/>
              <w:left w:type="dxa" w:w="100"/>
              <w:bottom w:type="dxa" w:w="60"/>
              <w:right w:type="dxa" w:w="100"/>
            </w:tcMar>
            <w:vAlign w:val="top"/>
          </w:tcPr>
          <w:p>
            <w:pPr>
              <w:spacing w:after="30"/>
            </w:pPr>
            <w:r>
              <w:t xml:space="preserve">A (tabungan berkurang Rp15.000)</w:t>
            </w:r>
          </w:p>
        </w:tc>
        <w:tc>
          <w:tcPr>
            <w:tcW w:type="dxa" w:w="1000"/>
            <w:tcMar>
              <w:top w:type="dxa" w:w="60"/>
              <w:left w:type="dxa" w:w="100"/>
              <w:bottom w:type="dxa" w:w="60"/>
              <w:right w:type="dxa" w:w="100"/>
            </w:tcMar>
            <w:vAlign w:val="top"/>
          </w:tcPr>
          <w:p>
            <w:pPr>
              <w:spacing w:after="30"/>
            </w:pPr>
            <w:r>
              <w:t xml:space="preserve">1</w:t>
            </w:r>
          </w:p>
        </w:tc>
      </w:tr>
      <w:tr>
        <w:trPr>
          <w:tblHeader w:val="off"/>
        </w:trPr>
        <w:tc>
          <w:tcPr>
            <w:tcW w:type="dxa" w:w="900"/>
            <w:tcMar>
              <w:top w:type="dxa" w:w="60"/>
              <w:left w:type="dxa" w:w="100"/>
              <w:bottom w:type="dxa" w:w="60"/>
              <w:right w:type="dxa" w:w="100"/>
            </w:tcMar>
            <w:vAlign w:val="top"/>
          </w:tcPr>
          <w:p>
            <w:pPr>
              <w:spacing w:after="30"/>
            </w:pPr>
            <w:r>
              <w:t xml:space="preserve">6</w:t>
            </w:r>
          </w:p>
        </w:tc>
        <w:tc>
          <w:tcPr>
            <w:tcW w:type="dxa" w:w="7738"/>
            <w:tcMar>
              <w:top w:type="dxa" w:w="60"/>
              <w:left w:type="dxa" w:w="100"/>
              <w:bottom w:type="dxa" w:w="60"/>
              <w:right w:type="dxa" w:w="100"/>
            </w:tcMar>
            <w:vAlign w:val="top"/>
          </w:tcPr>
          <w:p>
            <w:pPr>
              <w:spacing w:after="30"/>
            </w:pPr>
            <w:r>
              <w:t xml:space="preserve">Contoh: suhu di bawah nol, utang, lantai basement, kedalaman di bawah permukaan laut, saldo minus</w:t>
            </w:r>
          </w:p>
        </w:tc>
        <w:tc>
          <w:tcPr>
            <w:tcW w:type="dxa" w:w="1000"/>
            <w:tcMar>
              <w:top w:type="dxa" w:w="60"/>
              <w:left w:type="dxa" w:w="100"/>
              <w:bottom w:type="dxa" w:w="60"/>
              <w:right w:type="dxa" w:w="100"/>
            </w:tcMar>
            <w:vAlign w:val="top"/>
          </w:tcPr>
          <w:p>
            <w:pPr>
              <w:spacing w:after="30"/>
            </w:pPr>
            <w:r>
              <w:t xml:space="preserve">1</w:t>
            </w:r>
          </w:p>
        </w:tc>
      </w:tr>
      <w:tr>
        <w:trPr>
          <w:tblHeader w:val="off"/>
        </w:trPr>
        <w:tc>
          <w:tcPr>
            <w:tcW w:type="dxa" w:w="900"/>
            <w:tcMar>
              <w:top w:type="dxa" w:w="60"/>
              <w:left w:type="dxa" w:w="100"/>
              <w:bottom w:type="dxa" w:w="60"/>
              <w:right w:type="dxa" w:w="100"/>
            </w:tcMar>
            <w:vAlign w:val="top"/>
          </w:tcPr>
          <w:p>
            <w:pPr>
              <w:spacing w:after="30"/>
            </w:pPr>
            <w:r>
              <w:t xml:space="preserve">7</w:t>
            </w:r>
          </w:p>
        </w:tc>
        <w:tc>
          <w:tcPr>
            <w:tcW w:type="dxa" w:w="7738"/>
            <w:tcMar>
              <w:top w:type="dxa" w:w="60"/>
              <w:left w:type="dxa" w:w="100"/>
              <w:bottom w:type="dxa" w:w="60"/>
              <w:right w:type="dxa" w:w="100"/>
            </w:tcMar>
            <w:vAlign w:val="top"/>
          </w:tcPr>
          <w:p>
            <w:pPr>
              <w:spacing w:after="30"/>
            </w:pPr>
            <w:r>
              <w:t xml:space="preserve">a) 10   b) 8 (keduanya benar)</w:t>
            </w:r>
          </w:p>
        </w:tc>
        <w:tc>
          <w:tcPr>
            <w:tcW w:type="dxa" w:w="1000"/>
            <w:tcMar>
              <w:top w:type="dxa" w:w="60"/>
              <w:left w:type="dxa" w:w="100"/>
              <w:bottom w:type="dxa" w:w="60"/>
              <w:right w:type="dxa" w:w="100"/>
            </w:tcMar>
            <w:vAlign w:val="top"/>
          </w:tcPr>
          <w:p>
            <w:pPr>
              <w:spacing w:after="30"/>
            </w:pPr>
            <w:r>
              <w:t xml:space="preserve">1</w:t>
            </w:r>
          </w:p>
        </w:tc>
      </w:tr>
      <w:tr>
        <w:trPr>
          <w:tblHeader w:val="off"/>
        </w:trPr>
        <w:tc>
          <w:tcPr>
            <w:tcW w:type="dxa" w:w="900"/>
            <w:tcMar>
              <w:top w:type="dxa" w:w="60"/>
              <w:left w:type="dxa" w:w="100"/>
              <w:bottom w:type="dxa" w:w="60"/>
              <w:right w:type="dxa" w:w="100"/>
            </w:tcMar>
            <w:vAlign w:val="top"/>
          </w:tcPr>
          <w:p>
            <w:pPr>
              <w:spacing w:after="30"/>
            </w:pPr>
          </w:p>
        </w:tc>
        <w:tc>
          <w:tcPr>
            <w:tcW w:type="dxa" w:w="7738"/>
            <w:tcMar>
              <w:top w:type="dxa" w:w="60"/>
              <w:left w:type="dxa" w:w="100"/>
              <w:bottom w:type="dxa" w:w="60"/>
              <w:right w:type="dxa" w:w="100"/>
            </w:tcMar>
            <w:vAlign w:val="top"/>
          </w:tcPr>
          <w:p>
            <w:pPr>
              <w:spacing w:after="30"/>
            </w:pPr>
            <w:r>
              <w:t xml:space="preserve">Skor maksimum</w:t>
            </w:r>
          </w:p>
        </w:tc>
        <w:tc>
          <w:tcPr>
            <w:tcW w:type="dxa" w:w="1000"/>
            <w:tcMar>
              <w:top w:type="dxa" w:w="60"/>
              <w:left w:type="dxa" w:w="100"/>
              <w:bottom w:type="dxa" w:w="60"/>
              <w:right w:type="dxa" w:w="100"/>
            </w:tcMar>
            <w:vAlign w:val="top"/>
          </w:tcPr>
          <w:p>
            <w:pPr>
              <w:spacing w:after="30"/>
            </w:pPr>
            <w:r>
              <w:t xml:space="preserve">7</w:t>
            </w:r>
          </w:p>
        </w:tc>
      </w:tr>
    </w:tbl>
    <w:p>
      <w:r>
        <w:br w:type="page"/>
      </w:r>
    </w:p>
    <w:p>
      <w:pPr>
        <w:pStyle w:val="Heading1"/>
      </w:pPr>
      <w:r>
        <w:t xml:space="preserve">Lampiran 3. Lembar Observasi Diskusi Kelompok</w:t>
      </w:r>
    </w:p>
    <w:p>
      <w:pPr>
        <w:spacing w:after="100"/>
      </w:pPr>
      <w:r>
        <w:t xml:space="preserve">Beri skor 1–4 untuk setiap aspek (1 = belum tampak, 2 = mulai tampak, 3 = tampak, 4 = konsisten tampak).</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00"/>
        <w:gridCol w:w="2638"/>
        <w:gridCol w:w="1800"/>
        <w:gridCol w:w="1800"/>
        <w:gridCol w:w="1800"/>
        <w:gridCol w:w="1000"/>
      </w:tblGrid>
      <w:tr>
        <w:trPr>
          <w:tblHeader/>
          <w:trHeight w:val="420" w:hRule="atLeast"/>
        </w:trPr>
        <w:tc>
          <w:tcPr>
            <w:tcW w:type="dxa" w:w="600"/>
            <w:shd w:fill="1F2A44" w:color="auto" w:val="clear"/>
            <w:tcMar>
              <w:top w:type="dxa" w:w="60"/>
              <w:left w:type="dxa" w:w="100"/>
              <w:bottom w:type="dxa" w:w="60"/>
              <w:right w:type="dxa" w:w="100"/>
            </w:tcMar>
            <w:vAlign w:val="top"/>
          </w:tcPr>
          <w:p>
            <w:pPr>
              <w:spacing w:after="30"/>
              <w:jc w:val="center"/>
            </w:pPr>
            <w:r>
              <w:rPr>
                <w:b/>
                <w:bCs/>
                <w:color w:val="FFFFFF"/>
              </w:rPr>
              <w:t xml:space="preserve">No.</w:t>
            </w:r>
          </w:p>
        </w:tc>
        <w:tc>
          <w:tcPr>
            <w:tcW w:type="dxa" w:w="2638"/>
            <w:shd w:fill="1F2A44" w:color="auto" w:val="clear"/>
            <w:tcMar>
              <w:top w:type="dxa" w:w="60"/>
              <w:left w:type="dxa" w:w="100"/>
              <w:bottom w:type="dxa" w:w="60"/>
              <w:right w:type="dxa" w:w="100"/>
            </w:tcMar>
            <w:vAlign w:val="top"/>
          </w:tcPr>
          <w:p>
            <w:pPr>
              <w:spacing w:after="30"/>
              <w:jc w:val="center"/>
            </w:pPr>
            <w:r>
              <w:rPr>
                <w:b/>
                <w:bCs/>
                <w:color w:val="FFFFFF"/>
              </w:rPr>
              <w:t xml:space="preserve">Nama murid</w:t>
            </w:r>
          </w:p>
        </w:tc>
        <w:tc>
          <w:tcPr>
            <w:tcW w:type="dxa" w:w="1800"/>
            <w:shd w:fill="1F2A44" w:color="auto" w:val="clear"/>
            <w:tcMar>
              <w:top w:type="dxa" w:w="60"/>
              <w:left w:type="dxa" w:w="100"/>
              <w:bottom w:type="dxa" w:w="60"/>
              <w:right w:type="dxa" w:w="100"/>
            </w:tcMar>
            <w:vAlign w:val="top"/>
          </w:tcPr>
          <w:p>
            <w:pPr>
              <w:spacing w:after="30"/>
              <w:jc w:val="center"/>
            </w:pPr>
            <w:r>
              <w:rPr>
                <w:b/>
                <w:bCs/>
                <w:color w:val="FFFFFF"/>
              </w:rPr>
              <w:t xml:space="preserve">Kolaborasi (berbagi tugas, membantu teman)</w:t>
            </w:r>
          </w:p>
        </w:tc>
        <w:tc>
          <w:tcPr>
            <w:tcW w:type="dxa" w:w="1800"/>
            <w:shd w:fill="1F2A44" w:color="auto" w:val="clear"/>
            <w:tcMar>
              <w:top w:type="dxa" w:w="60"/>
              <w:left w:type="dxa" w:w="100"/>
              <w:bottom w:type="dxa" w:w="60"/>
              <w:right w:type="dxa" w:w="100"/>
            </w:tcMar>
            <w:vAlign w:val="top"/>
          </w:tcPr>
          <w:p>
            <w:pPr>
              <w:spacing w:after="30"/>
              <w:jc w:val="center"/>
            </w:pPr>
            <w:r>
              <w:rPr>
                <w:b/>
                <w:bCs/>
                <w:color w:val="FFFFFF"/>
              </w:rPr>
              <w:t xml:space="preserve">Komunikasi (menjelaskan, menanggapi)</w:t>
            </w:r>
          </w:p>
        </w:tc>
        <w:tc>
          <w:tcPr>
            <w:tcW w:type="dxa" w:w="1800"/>
            <w:shd w:fill="1F2A44" w:color="auto" w:val="clear"/>
            <w:tcMar>
              <w:top w:type="dxa" w:w="60"/>
              <w:left w:type="dxa" w:w="100"/>
              <w:bottom w:type="dxa" w:w="60"/>
              <w:right w:type="dxa" w:w="100"/>
            </w:tcMar>
            <w:vAlign w:val="top"/>
          </w:tcPr>
          <w:p>
            <w:pPr>
              <w:spacing w:after="30"/>
              <w:jc w:val="center"/>
            </w:pPr>
            <w:r>
              <w:rPr>
                <w:b/>
                <w:bCs/>
                <w:color w:val="FFFFFF"/>
              </w:rPr>
              <w:t xml:space="preserve">Penalaran kritis (memberi alasan)</w:t>
            </w:r>
          </w:p>
        </w:tc>
        <w:tc>
          <w:tcPr>
            <w:tcW w:type="dxa" w:w="1000"/>
            <w:shd w:fill="1F2A44" w:color="auto" w:val="clear"/>
            <w:tcMar>
              <w:top w:type="dxa" w:w="60"/>
              <w:left w:type="dxa" w:w="100"/>
              <w:bottom w:type="dxa" w:w="60"/>
              <w:right w:type="dxa" w:w="100"/>
            </w:tcMar>
            <w:vAlign w:val="top"/>
          </w:tcPr>
          <w:p>
            <w:pPr>
              <w:spacing w:after="30"/>
              <w:jc w:val="center"/>
            </w:pPr>
            <w:r>
              <w:rPr>
                <w:b/>
                <w:bCs/>
                <w:color w:val="FFFFFF"/>
              </w:rPr>
              <w:t xml:space="preserve">Jumlah</w:t>
            </w:r>
          </w:p>
        </w:tc>
      </w:tr>
      <w:tr>
        <w:trPr>
          <w:tblHeader w:val="off"/>
          <w:trHeight w:val="420" w:hRule="atLeast"/>
        </w:trPr>
        <w:tc>
          <w:tcPr>
            <w:tcW w:type="dxa" w:w="600"/>
            <w:tcMar>
              <w:top w:type="dxa" w:w="60"/>
              <w:left w:type="dxa" w:w="100"/>
              <w:bottom w:type="dxa" w:w="60"/>
              <w:right w:type="dxa" w:w="100"/>
            </w:tcMar>
            <w:vAlign w:val="top"/>
          </w:tcPr>
          <w:p>
            <w:pPr>
              <w:spacing w:after="30"/>
              <w:jc w:val="center"/>
            </w:pPr>
            <w:r>
              <w:t xml:space="preserve">1</w:t>
            </w:r>
          </w:p>
        </w:tc>
        <w:tc>
          <w:tcPr>
            <w:tcW w:type="dxa" w:w="2638"/>
            <w:tcMar>
              <w:top w:type="dxa" w:w="60"/>
              <w:left w:type="dxa" w:w="100"/>
              <w:bottom w:type="dxa" w:w="60"/>
              <w:right w:type="dxa" w:w="100"/>
            </w:tcMar>
            <w:vAlign w:val="top"/>
          </w:tcPr>
          <w:p>
            <w:pPr>
              <w:spacing w:after="30"/>
              <w:jc w:val="center"/>
            </w:pPr>
          </w:p>
        </w:tc>
        <w:tc>
          <w:tcPr>
            <w:tcW w:type="dxa" w:w="1800"/>
            <w:tcMar>
              <w:top w:type="dxa" w:w="60"/>
              <w:left w:type="dxa" w:w="100"/>
              <w:bottom w:type="dxa" w:w="60"/>
              <w:right w:type="dxa" w:w="100"/>
            </w:tcMar>
            <w:vAlign w:val="top"/>
          </w:tcPr>
          <w:p>
            <w:pPr>
              <w:spacing w:after="30"/>
              <w:jc w:val="center"/>
            </w:pPr>
          </w:p>
        </w:tc>
        <w:tc>
          <w:tcPr>
            <w:tcW w:type="dxa" w:w="1800"/>
            <w:tcMar>
              <w:top w:type="dxa" w:w="60"/>
              <w:left w:type="dxa" w:w="100"/>
              <w:bottom w:type="dxa" w:w="60"/>
              <w:right w:type="dxa" w:w="100"/>
            </w:tcMar>
            <w:vAlign w:val="top"/>
          </w:tcPr>
          <w:p>
            <w:pPr>
              <w:spacing w:after="30"/>
              <w:jc w:val="center"/>
            </w:pPr>
          </w:p>
        </w:tc>
        <w:tc>
          <w:tcPr>
            <w:tcW w:type="dxa" w:w="1800"/>
            <w:tcMar>
              <w:top w:type="dxa" w:w="60"/>
              <w:left w:type="dxa" w:w="100"/>
              <w:bottom w:type="dxa" w:w="60"/>
              <w:right w:type="dxa" w:w="100"/>
            </w:tcMar>
            <w:vAlign w:val="top"/>
          </w:tcPr>
          <w:p>
            <w:pPr>
              <w:spacing w:after="30"/>
              <w:jc w:val="center"/>
            </w:pPr>
          </w:p>
        </w:tc>
        <w:tc>
          <w:tcPr>
            <w:tcW w:type="dxa" w:w="1000"/>
            <w:tcMar>
              <w:top w:type="dxa" w:w="60"/>
              <w:left w:type="dxa" w:w="100"/>
              <w:bottom w:type="dxa" w:w="60"/>
              <w:right w:type="dxa" w:w="100"/>
            </w:tcMar>
            <w:vAlign w:val="top"/>
          </w:tcPr>
          <w:p>
            <w:pPr>
              <w:spacing w:after="30"/>
              <w:jc w:val="center"/>
            </w:pPr>
          </w:p>
        </w:tc>
      </w:tr>
      <w:tr>
        <w:trPr>
          <w:tblHeader w:val="off"/>
          <w:trHeight w:val="420" w:hRule="atLeast"/>
        </w:trPr>
        <w:tc>
          <w:tcPr>
            <w:tcW w:type="dxa" w:w="600"/>
            <w:tcMar>
              <w:top w:type="dxa" w:w="60"/>
              <w:left w:type="dxa" w:w="100"/>
              <w:bottom w:type="dxa" w:w="60"/>
              <w:right w:type="dxa" w:w="100"/>
            </w:tcMar>
            <w:vAlign w:val="top"/>
          </w:tcPr>
          <w:p>
            <w:pPr>
              <w:spacing w:after="30"/>
              <w:jc w:val="center"/>
            </w:pPr>
            <w:r>
              <w:t xml:space="preserve">2</w:t>
            </w:r>
          </w:p>
        </w:tc>
        <w:tc>
          <w:tcPr>
            <w:tcW w:type="dxa" w:w="2638"/>
            <w:tcMar>
              <w:top w:type="dxa" w:w="60"/>
              <w:left w:type="dxa" w:w="100"/>
              <w:bottom w:type="dxa" w:w="60"/>
              <w:right w:type="dxa" w:w="100"/>
            </w:tcMar>
            <w:vAlign w:val="top"/>
          </w:tcPr>
          <w:p>
            <w:pPr>
              <w:spacing w:after="30"/>
              <w:jc w:val="center"/>
            </w:pPr>
          </w:p>
        </w:tc>
        <w:tc>
          <w:tcPr>
            <w:tcW w:type="dxa" w:w="1800"/>
            <w:tcMar>
              <w:top w:type="dxa" w:w="60"/>
              <w:left w:type="dxa" w:w="100"/>
              <w:bottom w:type="dxa" w:w="60"/>
              <w:right w:type="dxa" w:w="100"/>
            </w:tcMar>
            <w:vAlign w:val="top"/>
          </w:tcPr>
          <w:p>
            <w:pPr>
              <w:spacing w:after="30"/>
              <w:jc w:val="center"/>
            </w:pPr>
          </w:p>
        </w:tc>
        <w:tc>
          <w:tcPr>
            <w:tcW w:type="dxa" w:w="1800"/>
            <w:tcMar>
              <w:top w:type="dxa" w:w="60"/>
              <w:left w:type="dxa" w:w="100"/>
              <w:bottom w:type="dxa" w:w="60"/>
              <w:right w:type="dxa" w:w="100"/>
            </w:tcMar>
            <w:vAlign w:val="top"/>
          </w:tcPr>
          <w:p>
            <w:pPr>
              <w:spacing w:after="30"/>
              <w:jc w:val="center"/>
            </w:pPr>
          </w:p>
        </w:tc>
        <w:tc>
          <w:tcPr>
            <w:tcW w:type="dxa" w:w="1800"/>
            <w:tcMar>
              <w:top w:type="dxa" w:w="60"/>
              <w:left w:type="dxa" w:w="100"/>
              <w:bottom w:type="dxa" w:w="60"/>
              <w:right w:type="dxa" w:w="100"/>
            </w:tcMar>
            <w:vAlign w:val="top"/>
          </w:tcPr>
          <w:p>
            <w:pPr>
              <w:spacing w:after="30"/>
              <w:jc w:val="center"/>
            </w:pPr>
          </w:p>
        </w:tc>
        <w:tc>
          <w:tcPr>
            <w:tcW w:type="dxa" w:w="1000"/>
            <w:tcMar>
              <w:top w:type="dxa" w:w="60"/>
              <w:left w:type="dxa" w:w="100"/>
              <w:bottom w:type="dxa" w:w="60"/>
              <w:right w:type="dxa" w:w="100"/>
            </w:tcMar>
            <w:vAlign w:val="top"/>
          </w:tcPr>
          <w:p>
            <w:pPr>
              <w:spacing w:after="30"/>
              <w:jc w:val="center"/>
            </w:pPr>
          </w:p>
        </w:tc>
      </w:tr>
      <w:tr>
        <w:trPr>
          <w:tblHeader w:val="off"/>
          <w:trHeight w:val="420" w:hRule="atLeast"/>
        </w:trPr>
        <w:tc>
          <w:tcPr>
            <w:tcW w:type="dxa" w:w="600"/>
            <w:tcMar>
              <w:top w:type="dxa" w:w="60"/>
              <w:left w:type="dxa" w:w="100"/>
              <w:bottom w:type="dxa" w:w="60"/>
              <w:right w:type="dxa" w:w="100"/>
            </w:tcMar>
            <w:vAlign w:val="top"/>
          </w:tcPr>
          <w:p>
            <w:pPr>
              <w:spacing w:after="30"/>
              <w:jc w:val="center"/>
            </w:pPr>
            <w:r>
              <w:t xml:space="preserve">3</w:t>
            </w:r>
          </w:p>
        </w:tc>
        <w:tc>
          <w:tcPr>
            <w:tcW w:type="dxa" w:w="2638"/>
            <w:tcMar>
              <w:top w:type="dxa" w:w="60"/>
              <w:left w:type="dxa" w:w="100"/>
              <w:bottom w:type="dxa" w:w="60"/>
              <w:right w:type="dxa" w:w="100"/>
            </w:tcMar>
            <w:vAlign w:val="top"/>
          </w:tcPr>
          <w:p>
            <w:pPr>
              <w:spacing w:after="30"/>
              <w:jc w:val="center"/>
            </w:pPr>
          </w:p>
        </w:tc>
        <w:tc>
          <w:tcPr>
            <w:tcW w:type="dxa" w:w="1800"/>
            <w:tcMar>
              <w:top w:type="dxa" w:w="60"/>
              <w:left w:type="dxa" w:w="100"/>
              <w:bottom w:type="dxa" w:w="60"/>
              <w:right w:type="dxa" w:w="100"/>
            </w:tcMar>
            <w:vAlign w:val="top"/>
          </w:tcPr>
          <w:p>
            <w:pPr>
              <w:spacing w:after="30"/>
              <w:jc w:val="center"/>
            </w:pPr>
          </w:p>
        </w:tc>
        <w:tc>
          <w:tcPr>
            <w:tcW w:type="dxa" w:w="1800"/>
            <w:tcMar>
              <w:top w:type="dxa" w:w="60"/>
              <w:left w:type="dxa" w:w="100"/>
              <w:bottom w:type="dxa" w:w="60"/>
              <w:right w:type="dxa" w:w="100"/>
            </w:tcMar>
            <w:vAlign w:val="top"/>
          </w:tcPr>
          <w:p>
            <w:pPr>
              <w:spacing w:after="30"/>
              <w:jc w:val="center"/>
            </w:pPr>
          </w:p>
        </w:tc>
        <w:tc>
          <w:tcPr>
            <w:tcW w:type="dxa" w:w="1800"/>
            <w:tcMar>
              <w:top w:type="dxa" w:w="60"/>
              <w:left w:type="dxa" w:w="100"/>
              <w:bottom w:type="dxa" w:w="60"/>
              <w:right w:type="dxa" w:w="100"/>
            </w:tcMar>
            <w:vAlign w:val="top"/>
          </w:tcPr>
          <w:p>
            <w:pPr>
              <w:spacing w:after="30"/>
              <w:jc w:val="center"/>
            </w:pPr>
          </w:p>
        </w:tc>
        <w:tc>
          <w:tcPr>
            <w:tcW w:type="dxa" w:w="1000"/>
            <w:tcMar>
              <w:top w:type="dxa" w:w="60"/>
              <w:left w:type="dxa" w:w="100"/>
              <w:bottom w:type="dxa" w:w="60"/>
              <w:right w:type="dxa" w:w="100"/>
            </w:tcMar>
            <w:vAlign w:val="top"/>
          </w:tcPr>
          <w:p>
            <w:pPr>
              <w:spacing w:after="30"/>
              <w:jc w:val="center"/>
            </w:pPr>
          </w:p>
        </w:tc>
      </w:tr>
      <w:tr>
        <w:trPr>
          <w:tblHeader w:val="off"/>
          <w:trHeight w:val="420" w:hRule="atLeast"/>
        </w:trPr>
        <w:tc>
          <w:tcPr>
            <w:tcW w:type="dxa" w:w="600"/>
            <w:tcMar>
              <w:top w:type="dxa" w:w="60"/>
              <w:left w:type="dxa" w:w="100"/>
              <w:bottom w:type="dxa" w:w="60"/>
              <w:right w:type="dxa" w:w="100"/>
            </w:tcMar>
            <w:vAlign w:val="top"/>
          </w:tcPr>
          <w:p>
            <w:pPr>
              <w:spacing w:after="30"/>
              <w:jc w:val="center"/>
            </w:pPr>
            <w:r>
              <w:t xml:space="preserve">4</w:t>
            </w:r>
          </w:p>
        </w:tc>
        <w:tc>
          <w:tcPr>
            <w:tcW w:type="dxa" w:w="2638"/>
            <w:tcMar>
              <w:top w:type="dxa" w:w="60"/>
              <w:left w:type="dxa" w:w="100"/>
              <w:bottom w:type="dxa" w:w="60"/>
              <w:right w:type="dxa" w:w="100"/>
            </w:tcMar>
            <w:vAlign w:val="top"/>
          </w:tcPr>
          <w:p>
            <w:pPr>
              <w:spacing w:after="30"/>
              <w:jc w:val="center"/>
            </w:pPr>
          </w:p>
        </w:tc>
        <w:tc>
          <w:tcPr>
            <w:tcW w:type="dxa" w:w="1800"/>
            <w:tcMar>
              <w:top w:type="dxa" w:w="60"/>
              <w:left w:type="dxa" w:w="100"/>
              <w:bottom w:type="dxa" w:w="60"/>
              <w:right w:type="dxa" w:w="100"/>
            </w:tcMar>
            <w:vAlign w:val="top"/>
          </w:tcPr>
          <w:p>
            <w:pPr>
              <w:spacing w:after="30"/>
              <w:jc w:val="center"/>
            </w:pPr>
          </w:p>
        </w:tc>
        <w:tc>
          <w:tcPr>
            <w:tcW w:type="dxa" w:w="1800"/>
            <w:tcMar>
              <w:top w:type="dxa" w:w="60"/>
              <w:left w:type="dxa" w:w="100"/>
              <w:bottom w:type="dxa" w:w="60"/>
              <w:right w:type="dxa" w:w="100"/>
            </w:tcMar>
            <w:vAlign w:val="top"/>
          </w:tcPr>
          <w:p>
            <w:pPr>
              <w:spacing w:after="30"/>
              <w:jc w:val="center"/>
            </w:pPr>
          </w:p>
        </w:tc>
        <w:tc>
          <w:tcPr>
            <w:tcW w:type="dxa" w:w="1800"/>
            <w:tcMar>
              <w:top w:type="dxa" w:w="60"/>
              <w:left w:type="dxa" w:w="100"/>
              <w:bottom w:type="dxa" w:w="60"/>
              <w:right w:type="dxa" w:w="100"/>
            </w:tcMar>
            <w:vAlign w:val="top"/>
          </w:tcPr>
          <w:p>
            <w:pPr>
              <w:spacing w:after="30"/>
              <w:jc w:val="center"/>
            </w:pPr>
          </w:p>
        </w:tc>
        <w:tc>
          <w:tcPr>
            <w:tcW w:type="dxa" w:w="1000"/>
            <w:tcMar>
              <w:top w:type="dxa" w:w="60"/>
              <w:left w:type="dxa" w:w="100"/>
              <w:bottom w:type="dxa" w:w="60"/>
              <w:right w:type="dxa" w:w="100"/>
            </w:tcMar>
            <w:vAlign w:val="top"/>
          </w:tcPr>
          <w:p>
            <w:pPr>
              <w:spacing w:after="30"/>
              <w:jc w:val="center"/>
            </w:pPr>
          </w:p>
        </w:tc>
      </w:tr>
      <w:tr>
        <w:trPr>
          <w:tblHeader w:val="off"/>
          <w:trHeight w:val="420" w:hRule="atLeast"/>
        </w:trPr>
        <w:tc>
          <w:tcPr>
            <w:tcW w:type="dxa" w:w="600"/>
            <w:tcMar>
              <w:top w:type="dxa" w:w="60"/>
              <w:left w:type="dxa" w:w="100"/>
              <w:bottom w:type="dxa" w:w="60"/>
              <w:right w:type="dxa" w:w="100"/>
            </w:tcMar>
            <w:vAlign w:val="top"/>
          </w:tcPr>
          <w:p>
            <w:pPr>
              <w:spacing w:after="30"/>
              <w:jc w:val="center"/>
            </w:pPr>
            <w:r>
              <w:t xml:space="preserve">5</w:t>
            </w:r>
          </w:p>
        </w:tc>
        <w:tc>
          <w:tcPr>
            <w:tcW w:type="dxa" w:w="2638"/>
            <w:tcMar>
              <w:top w:type="dxa" w:w="60"/>
              <w:left w:type="dxa" w:w="100"/>
              <w:bottom w:type="dxa" w:w="60"/>
              <w:right w:type="dxa" w:w="100"/>
            </w:tcMar>
            <w:vAlign w:val="top"/>
          </w:tcPr>
          <w:p>
            <w:pPr>
              <w:spacing w:after="30"/>
              <w:jc w:val="center"/>
            </w:pPr>
          </w:p>
        </w:tc>
        <w:tc>
          <w:tcPr>
            <w:tcW w:type="dxa" w:w="1800"/>
            <w:tcMar>
              <w:top w:type="dxa" w:w="60"/>
              <w:left w:type="dxa" w:w="100"/>
              <w:bottom w:type="dxa" w:w="60"/>
              <w:right w:type="dxa" w:w="100"/>
            </w:tcMar>
            <w:vAlign w:val="top"/>
          </w:tcPr>
          <w:p>
            <w:pPr>
              <w:spacing w:after="30"/>
              <w:jc w:val="center"/>
            </w:pPr>
          </w:p>
        </w:tc>
        <w:tc>
          <w:tcPr>
            <w:tcW w:type="dxa" w:w="1800"/>
            <w:tcMar>
              <w:top w:type="dxa" w:w="60"/>
              <w:left w:type="dxa" w:w="100"/>
              <w:bottom w:type="dxa" w:w="60"/>
              <w:right w:type="dxa" w:w="100"/>
            </w:tcMar>
            <w:vAlign w:val="top"/>
          </w:tcPr>
          <w:p>
            <w:pPr>
              <w:spacing w:after="30"/>
              <w:jc w:val="center"/>
            </w:pPr>
          </w:p>
        </w:tc>
        <w:tc>
          <w:tcPr>
            <w:tcW w:type="dxa" w:w="1800"/>
            <w:tcMar>
              <w:top w:type="dxa" w:w="60"/>
              <w:left w:type="dxa" w:w="100"/>
              <w:bottom w:type="dxa" w:w="60"/>
              <w:right w:type="dxa" w:w="100"/>
            </w:tcMar>
            <w:vAlign w:val="top"/>
          </w:tcPr>
          <w:p>
            <w:pPr>
              <w:spacing w:after="30"/>
              <w:jc w:val="center"/>
            </w:pPr>
          </w:p>
        </w:tc>
        <w:tc>
          <w:tcPr>
            <w:tcW w:type="dxa" w:w="1000"/>
            <w:tcMar>
              <w:top w:type="dxa" w:w="60"/>
              <w:left w:type="dxa" w:w="100"/>
              <w:bottom w:type="dxa" w:w="60"/>
              <w:right w:type="dxa" w:w="100"/>
            </w:tcMar>
            <w:vAlign w:val="top"/>
          </w:tcPr>
          <w:p>
            <w:pPr>
              <w:spacing w:after="30"/>
              <w:jc w:val="center"/>
            </w:pPr>
          </w:p>
        </w:tc>
      </w:tr>
      <w:tr>
        <w:trPr>
          <w:tblHeader w:val="off"/>
          <w:trHeight w:val="420" w:hRule="atLeast"/>
        </w:trPr>
        <w:tc>
          <w:tcPr>
            <w:tcW w:type="dxa" w:w="600"/>
            <w:tcMar>
              <w:top w:type="dxa" w:w="60"/>
              <w:left w:type="dxa" w:w="100"/>
              <w:bottom w:type="dxa" w:w="60"/>
              <w:right w:type="dxa" w:w="100"/>
            </w:tcMar>
            <w:vAlign w:val="top"/>
          </w:tcPr>
          <w:p>
            <w:pPr>
              <w:spacing w:after="30"/>
              <w:jc w:val="center"/>
            </w:pPr>
            <w:r>
              <w:t xml:space="preserve">6</w:t>
            </w:r>
          </w:p>
        </w:tc>
        <w:tc>
          <w:tcPr>
            <w:tcW w:type="dxa" w:w="2638"/>
            <w:tcMar>
              <w:top w:type="dxa" w:w="60"/>
              <w:left w:type="dxa" w:w="100"/>
              <w:bottom w:type="dxa" w:w="60"/>
              <w:right w:type="dxa" w:w="100"/>
            </w:tcMar>
            <w:vAlign w:val="top"/>
          </w:tcPr>
          <w:p>
            <w:pPr>
              <w:spacing w:after="30"/>
              <w:jc w:val="center"/>
            </w:pPr>
          </w:p>
        </w:tc>
        <w:tc>
          <w:tcPr>
            <w:tcW w:type="dxa" w:w="1800"/>
            <w:tcMar>
              <w:top w:type="dxa" w:w="60"/>
              <w:left w:type="dxa" w:w="100"/>
              <w:bottom w:type="dxa" w:w="60"/>
              <w:right w:type="dxa" w:w="100"/>
            </w:tcMar>
            <w:vAlign w:val="top"/>
          </w:tcPr>
          <w:p>
            <w:pPr>
              <w:spacing w:after="30"/>
              <w:jc w:val="center"/>
            </w:pPr>
          </w:p>
        </w:tc>
        <w:tc>
          <w:tcPr>
            <w:tcW w:type="dxa" w:w="1800"/>
            <w:tcMar>
              <w:top w:type="dxa" w:w="60"/>
              <w:left w:type="dxa" w:w="100"/>
              <w:bottom w:type="dxa" w:w="60"/>
              <w:right w:type="dxa" w:w="100"/>
            </w:tcMar>
            <w:vAlign w:val="top"/>
          </w:tcPr>
          <w:p>
            <w:pPr>
              <w:spacing w:after="30"/>
              <w:jc w:val="center"/>
            </w:pPr>
          </w:p>
        </w:tc>
        <w:tc>
          <w:tcPr>
            <w:tcW w:type="dxa" w:w="1800"/>
            <w:tcMar>
              <w:top w:type="dxa" w:w="60"/>
              <w:left w:type="dxa" w:w="100"/>
              <w:bottom w:type="dxa" w:w="60"/>
              <w:right w:type="dxa" w:w="100"/>
            </w:tcMar>
            <w:vAlign w:val="top"/>
          </w:tcPr>
          <w:p>
            <w:pPr>
              <w:spacing w:after="30"/>
              <w:jc w:val="center"/>
            </w:pPr>
          </w:p>
        </w:tc>
        <w:tc>
          <w:tcPr>
            <w:tcW w:type="dxa" w:w="1000"/>
            <w:tcMar>
              <w:top w:type="dxa" w:w="60"/>
              <w:left w:type="dxa" w:w="100"/>
              <w:bottom w:type="dxa" w:w="60"/>
              <w:right w:type="dxa" w:w="100"/>
            </w:tcMar>
            <w:vAlign w:val="top"/>
          </w:tcPr>
          <w:p>
            <w:pPr>
              <w:spacing w:after="30"/>
              <w:jc w:val="center"/>
            </w:pPr>
          </w:p>
        </w:tc>
      </w:tr>
      <w:tr>
        <w:trPr>
          <w:tblHeader w:val="off"/>
          <w:trHeight w:val="420" w:hRule="atLeast"/>
        </w:trPr>
        <w:tc>
          <w:tcPr>
            <w:tcW w:type="dxa" w:w="600"/>
            <w:tcMar>
              <w:top w:type="dxa" w:w="60"/>
              <w:left w:type="dxa" w:w="100"/>
              <w:bottom w:type="dxa" w:w="60"/>
              <w:right w:type="dxa" w:w="100"/>
            </w:tcMar>
            <w:vAlign w:val="top"/>
          </w:tcPr>
          <w:p>
            <w:pPr>
              <w:spacing w:after="30"/>
              <w:jc w:val="center"/>
            </w:pPr>
            <w:r>
              <w:t xml:space="preserve">7</w:t>
            </w:r>
          </w:p>
        </w:tc>
        <w:tc>
          <w:tcPr>
            <w:tcW w:type="dxa" w:w="2638"/>
            <w:tcMar>
              <w:top w:type="dxa" w:w="60"/>
              <w:left w:type="dxa" w:w="100"/>
              <w:bottom w:type="dxa" w:w="60"/>
              <w:right w:type="dxa" w:w="100"/>
            </w:tcMar>
            <w:vAlign w:val="top"/>
          </w:tcPr>
          <w:p>
            <w:pPr>
              <w:spacing w:after="30"/>
              <w:jc w:val="center"/>
            </w:pPr>
          </w:p>
        </w:tc>
        <w:tc>
          <w:tcPr>
            <w:tcW w:type="dxa" w:w="1800"/>
            <w:tcMar>
              <w:top w:type="dxa" w:w="60"/>
              <w:left w:type="dxa" w:w="100"/>
              <w:bottom w:type="dxa" w:w="60"/>
              <w:right w:type="dxa" w:w="100"/>
            </w:tcMar>
            <w:vAlign w:val="top"/>
          </w:tcPr>
          <w:p>
            <w:pPr>
              <w:spacing w:after="30"/>
              <w:jc w:val="center"/>
            </w:pPr>
          </w:p>
        </w:tc>
        <w:tc>
          <w:tcPr>
            <w:tcW w:type="dxa" w:w="1800"/>
            <w:tcMar>
              <w:top w:type="dxa" w:w="60"/>
              <w:left w:type="dxa" w:w="100"/>
              <w:bottom w:type="dxa" w:w="60"/>
              <w:right w:type="dxa" w:w="100"/>
            </w:tcMar>
            <w:vAlign w:val="top"/>
          </w:tcPr>
          <w:p>
            <w:pPr>
              <w:spacing w:after="30"/>
              <w:jc w:val="center"/>
            </w:pPr>
          </w:p>
        </w:tc>
        <w:tc>
          <w:tcPr>
            <w:tcW w:type="dxa" w:w="1800"/>
            <w:tcMar>
              <w:top w:type="dxa" w:w="60"/>
              <w:left w:type="dxa" w:w="100"/>
              <w:bottom w:type="dxa" w:w="60"/>
              <w:right w:type="dxa" w:w="100"/>
            </w:tcMar>
            <w:vAlign w:val="top"/>
          </w:tcPr>
          <w:p>
            <w:pPr>
              <w:spacing w:after="30"/>
              <w:jc w:val="center"/>
            </w:pPr>
          </w:p>
        </w:tc>
        <w:tc>
          <w:tcPr>
            <w:tcW w:type="dxa" w:w="1000"/>
            <w:tcMar>
              <w:top w:type="dxa" w:w="60"/>
              <w:left w:type="dxa" w:w="100"/>
              <w:bottom w:type="dxa" w:w="60"/>
              <w:right w:type="dxa" w:w="100"/>
            </w:tcMar>
            <w:vAlign w:val="top"/>
          </w:tcPr>
          <w:p>
            <w:pPr>
              <w:spacing w:after="30"/>
              <w:jc w:val="center"/>
            </w:pPr>
          </w:p>
        </w:tc>
      </w:tr>
      <w:tr>
        <w:trPr>
          <w:tblHeader w:val="off"/>
          <w:trHeight w:val="420" w:hRule="atLeast"/>
        </w:trPr>
        <w:tc>
          <w:tcPr>
            <w:tcW w:type="dxa" w:w="600"/>
            <w:tcMar>
              <w:top w:type="dxa" w:w="60"/>
              <w:left w:type="dxa" w:w="100"/>
              <w:bottom w:type="dxa" w:w="60"/>
              <w:right w:type="dxa" w:w="100"/>
            </w:tcMar>
            <w:vAlign w:val="top"/>
          </w:tcPr>
          <w:p>
            <w:pPr>
              <w:spacing w:after="30"/>
              <w:jc w:val="center"/>
            </w:pPr>
            <w:r>
              <w:t xml:space="preserve">8</w:t>
            </w:r>
          </w:p>
        </w:tc>
        <w:tc>
          <w:tcPr>
            <w:tcW w:type="dxa" w:w="2638"/>
            <w:tcMar>
              <w:top w:type="dxa" w:w="60"/>
              <w:left w:type="dxa" w:w="100"/>
              <w:bottom w:type="dxa" w:w="60"/>
              <w:right w:type="dxa" w:w="100"/>
            </w:tcMar>
            <w:vAlign w:val="top"/>
          </w:tcPr>
          <w:p>
            <w:pPr>
              <w:spacing w:after="30"/>
              <w:jc w:val="center"/>
            </w:pPr>
          </w:p>
        </w:tc>
        <w:tc>
          <w:tcPr>
            <w:tcW w:type="dxa" w:w="1800"/>
            <w:tcMar>
              <w:top w:type="dxa" w:w="60"/>
              <w:left w:type="dxa" w:w="100"/>
              <w:bottom w:type="dxa" w:w="60"/>
              <w:right w:type="dxa" w:w="100"/>
            </w:tcMar>
            <w:vAlign w:val="top"/>
          </w:tcPr>
          <w:p>
            <w:pPr>
              <w:spacing w:after="30"/>
              <w:jc w:val="center"/>
            </w:pPr>
          </w:p>
        </w:tc>
        <w:tc>
          <w:tcPr>
            <w:tcW w:type="dxa" w:w="1800"/>
            <w:tcMar>
              <w:top w:type="dxa" w:w="60"/>
              <w:left w:type="dxa" w:w="100"/>
              <w:bottom w:type="dxa" w:w="60"/>
              <w:right w:type="dxa" w:w="100"/>
            </w:tcMar>
            <w:vAlign w:val="top"/>
          </w:tcPr>
          <w:p>
            <w:pPr>
              <w:spacing w:after="30"/>
              <w:jc w:val="center"/>
            </w:pPr>
          </w:p>
        </w:tc>
        <w:tc>
          <w:tcPr>
            <w:tcW w:type="dxa" w:w="1800"/>
            <w:tcMar>
              <w:top w:type="dxa" w:w="60"/>
              <w:left w:type="dxa" w:w="100"/>
              <w:bottom w:type="dxa" w:w="60"/>
              <w:right w:type="dxa" w:w="100"/>
            </w:tcMar>
            <w:vAlign w:val="top"/>
          </w:tcPr>
          <w:p>
            <w:pPr>
              <w:spacing w:after="30"/>
              <w:jc w:val="center"/>
            </w:pPr>
          </w:p>
        </w:tc>
        <w:tc>
          <w:tcPr>
            <w:tcW w:type="dxa" w:w="1000"/>
            <w:tcMar>
              <w:top w:type="dxa" w:w="60"/>
              <w:left w:type="dxa" w:w="100"/>
              <w:bottom w:type="dxa" w:w="60"/>
              <w:right w:type="dxa" w:w="100"/>
            </w:tcMar>
            <w:vAlign w:val="top"/>
          </w:tcPr>
          <w:p>
            <w:pPr>
              <w:spacing w:after="30"/>
              <w:jc w:val="center"/>
            </w:pPr>
          </w:p>
        </w:tc>
      </w:tr>
    </w:tbl>
    <w:p>
      <w:r>
        <w:br w:type="page"/>
      </w:r>
    </w:p>
    <w:p>
      <w:pPr>
        <w:pStyle w:val="Heading1"/>
      </w:pPr>
      <w:r>
        <w:t xml:space="preserve">Lampiran 4. Asesmen Akhir: Tes Tertulis Uraian</w:t>
      </w:r>
    </w:p>
    <w:p>
      <w:pPr>
        <w:spacing w:after="100"/>
      </w:pPr>
      <w:r>
        <w:t xml:space="preserve">Waktu: 50 menit. Tuliskan langkah penyelesaianmu.</w:t>
      </w:r>
    </w:p>
    <w:p>
      <w:pPr>
        <w:pStyle w:val="ListParagraph"/>
        <w:numPr>
          <w:ilvl w:val="0"/>
          <w:numId w:val="5"/>
        </w:numPr>
        <w:spacing w:after="60"/>
      </w:pPr>
      <w:r>
        <w:t xml:space="preserve">Urutkan bilangan berikut dari yang terbesar: −12, 5, 0, −3, 8, −20.</w:t>
      </w:r>
    </w:p>
    <w:p>
      <w:pPr>
        <w:pStyle w:val="ListParagraph"/>
        <w:numPr>
          <w:ilvl w:val="0"/>
          <w:numId w:val="5"/>
        </w:numPr>
        <w:spacing w:after="60"/>
      </w:pPr>
      <w:r>
        <w:t xml:space="preserve">Hitunglah: a) −15 + 9 − (−4)   b) (−7) × (−3) − 36 : (−4)   c) 5 × (−8 + 3) + (−2) × (−6)</w:t>
      </w:r>
    </w:p>
    <w:p>
      <w:pPr>
        <w:pStyle w:val="ListParagraph"/>
        <w:numPr>
          <w:ilvl w:val="0"/>
          <w:numId w:val="5"/>
        </w:numPr>
        <w:spacing w:after="60"/>
      </w:pPr>
      <w:r>
        <w:t xml:space="preserve">Ruang pendingin ikan di tempat pelelangan bersuhu −18 °C. Saat listrik padam, suhunya naik 4 °C setiap jam. Ikan tetap aman bila suhu ruangan tidak lebih dari −10 °C. a) Berapa suhu ruangan setelah 3 jam? b) Paling lama berapa jam listrik boleh padam agar ikan tetap aman?</w:t>
      </w:r>
    </w:p>
    <w:p>
      <w:pPr>
        <w:pStyle w:val="ListParagraph"/>
        <w:numPr>
          <w:ilvl w:val="0"/>
          <w:numId w:val="5"/>
        </w:numPr>
        <w:spacing w:after="60"/>
      </w:pPr>
      <w:r>
        <w:t xml:space="preserve">Sebuah kapal selam berada di kedalaman 120 m di bawah permukaan laut. Kapal itu naik 45 m, lalu turun 30 m. Di mana posisi kapal sekarang?</w:t>
      </w:r>
    </w:p>
    <w:p>
      <w:pPr>
        <w:pStyle w:val="ListParagraph"/>
        <w:numPr>
          <w:ilvl w:val="0"/>
          <w:numId w:val="5"/>
        </w:numPr>
        <w:spacing w:after="60"/>
      </w:pPr>
      <w:r>
        <w:t xml:space="preserve">Bu Sari memiliki 72 bungkus kue dan 54 bungkus keripik pisang. Semuanya akan dibuat parsel dengan isi yang sama tanpa sisa. a) Paling banyak berapa parsel yang dapat dibuat? b) Berapa isi kue dan keripik di setiap parsel?</w:t>
      </w:r>
    </w:p>
    <w:p>
      <w:pPr>
        <w:pStyle w:val="ListParagraph"/>
        <w:numPr>
          <w:ilvl w:val="0"/>
          <w:numId w:val="5"/>
        </w:numPr>
        <w:spacing w:after="60"/>
      </w:pPr>
      <w:r>
        <w:t xml:space="preserve">Puskesmas keliling datang ke sebuah desa setiap 15 hari, sedangkan perpustakaan keliling setiap 10 hari. Keduanya datang bersamaan pada 3 Agustus. Kapan keduanya datang bersamaan lagi?</w:t>
      </w:r>
    </w:p>
    <w:p>
      <w:pPr>
        <w:pStyle w:val="ListParagraph"/>
        <w:numPr>
          <w:ilvl w:val="0"/>
          <w:numId w:val="5"/>
        </w:numPr>
        <w:spacing w:after="60"/>
      </w:pPr>
      <w:r>
        <w:t xml:space="preserve">Kas koperasi kelas mula-mula Rp75.000. Dalam seminggu tercatat: penjualan Rp48.000, membeli stok Rp60.000, penjualan Rp35.000, membeli kantong plastik Rp15.000, dan membeli stok Rp40.000. a) Tuliskan transaksi itu sebagai bilangan bulat. b) Berapa saldo akhir kas? c) Periksa jawabanmu dengan estimasi ke puluhan ribu terdekat.</w:t>
      </w:r>
    </w:p>
    <w:p>
      <w:pPr>
        <w:pStyle w:val="ListParagraph"/>
        <w:numPr>
          <w:ilvl w:val="0"/>
          <w:numId w:val="5"/>
        </w:numPr>
        <w:spacing w:after="60"/>
      </w:pPr>
      <w:r>
        <w:t xml:space="preserve">Dimas berkata, "Hasil kali tiga bilangan bulat negatif selalu positif." Benarkah pendapat Dimas? Jelaskan dengan contoh.</w:t>
      </w:r>
    </w:p>
    <w:p>
      <w:pPr>
        <w:pStyle w:val="Heading3"/>
      </w:pPr>
      <w:r>
        <w:t xml:space="preserve">Kunci dan pedoman penskoran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00"/>
        <w:gridCol w:w="6338"/>
        <w:gridCol w:w="2600"/>
      </w:tblGrid>
      <w:tr>
        <w:trPr>
          <w:tblHeader/>
        </w:trPr>
        <w:tc>
          <w:tcPr>
            <w:tcW w:type="dxa" w:w="700"/>
            <w:shd w:fill="1F2A44" w:color="auto" w:val="clear"/>
            <w:tcMar>
              <w:top w:type="dxa" w:w="60"/>
              <w:left w:type="dxa" w:w="100"/>
              <w:bottom w:type="dxa" w:w="60"/>
              <w:right w:type="dxa" w:w="100"/>
            </w:tcMar>
            <w:vAlign w:val="top"/>
          </w:tcPr>
          <w:p>
            <w:pPr>
              <w:spacing w:after="30"/>
            </w:pPr>
            <w:r>
              <w:rPr>
                <w:b/>
                <w:bCs/>
                <w:color w:val="FFFFFF"/>
                <w:sz w:val="20"/>
                <w:szCs w:val="20"/>
              </w:rPr>
              <w:t xml:space="preserve">No.</w:t>
            </w:r>
          </w:p>
        </w:tc>
        <w:tc>
          <w:tcPr>
            <w:tcW w:type="dxa" w:w="6338"/>
            <w:shd w:fill="1F2A44" w:color="auto" w:val="clear"/>
            <w:tcMar>
              <w:top w:type="dxa" w:w="60"/>
              <w:left w:type="dxa" w:w="100"/>
              <w:bottom w:type="dxa" w:w="60"/>
              <w:right w:type="dxa" w:w="100"/>
            </w:tcMar>
            <w:vAlign w:val="top"/>
          </w:tcPr>
          <w:p>
            <w:pPr>
              <w:spacing w:after="30"/>
            </w:pPr>
            <w:r>
              <w:rPr>
                <w:b/>
                <w:bCs/>
                <w:color w:val="FFFFFF"/>
                <w:sz w:val="20"/>
                <w:szCs w:val="20"/>
              </w:rPr>
              <w:t xml:space="preserve">Jawaban</w:t>
            </w:r>
          </w:p>
        </w:tc>
        <w:tc>
          <w:tcPr>
            <w:tcW w:type="dxa" w:w="2600"/>
            <w:shd w:fill="1F2A44" w:color="auto" w:val="clear"/>
            <w:tcMar>
              <w:top w:type="dxa" w:w="60"/>
              <w:left w:type="dxa" w:w="100"/>
              <w:bottom w:type="dxa" w:w="60"/>
              <w:right w:type="dxa" w:w="100"/>
            </w:tcMar>
            <w:vAlign w:val="top"/>
          </w:tcPr>
          <w:p>
            <w:pPr>
              <w:spacing w:after="30"/>
            </w:pPr>
            <w:r>
              <w:rPr>
                <w:b/>
                <w:bCs/>
                <w:color w:val="FFFFFF"/>
                <w:sz w:val="20"/>
                <w:szCs w:val="20"/>
              </w:rPr>
              <w:t xml:space="preserve">Skor</w:t>
            </w:r>
          </w:p>
        </w:tc>
      </w:tr>
      <w:tr>
        <w:trPr>
          <w:tblHeader w:val="off"/>
        </w:trPr>
        <w:tc>
          <w:tcPr>
            <w:tcW w:type="dxa" w:w="700"/>
            <w:tcMar>
              <w:top w:type="dxa" w:w="60"/>
              <w:left w:type="dxa" w:w="100"/>
              <w:bottom w:type="dxa" w:w="60"/>
              <w:right w:type="dxa" w:w="100"/>
            </w:tcMar>
            <w:vAlign w:val="top"/>
          </w:tcPr>
          <w:p>
            <w:pPr>
              <w:spacing w:after="30"/>
            </w:pPr>
            <w:r>
              <w:rPr>
                <w:sz w:val="20"/>
                <w:szCs w:val="20"/>
              </w:rPr>
              <w:t xml:space="preserve">1</w:t>
            </w:r>
          </w:p>
        </w:tc>
        <w:tc>
          <w:tcPr>
            <w:tcW w:type="dxa" w:w="6338"/>
            <w:tcMar>
              <w:top w:type="dxa" w:w="60"/>
              <w:left w:type="dxa" w:w="100"/>
              <w:bottom w:type="dxa" w:w="60"/>
              <w:right w:type="dxa" w:w="100"/>
            </w:tcMar>
            <w:vAlign w:val="top"/>
          </w:tcPr>
          <w:p>
            <w:pPr>
              <w:spacing w:after="30"/>
            </w:pPr>
            <w:r>
              <w:rPr>
                <w:sz w:val="20"/>
                <w:szCs w:val="20"/>
              </w:rPr>
              <w:t xml:space="preserve">8, 5, 0, −3, −12, −20</w:t>
            </w:r>
          </w:p>
        </w:tc>
        <w:tc>
          <w:tcPr>
            <w:tcW w:type="dxa" w:w="2600"/>
            <w:tcMar>
              <w:top w:type="dxa" w:w="60"/>
              <w:left w:type="dxa" w:w="100"/>
              <w:bottom w:type="dxa" w:w="60"/>
              <w:right w:type="dxa" w:w="100"/>
            </w:tcMar>
            <w:vAlign w:val="top"/>
          </w:tcPr>
          <w:p>
            <w:pPr>
              <w:spacing w:after="30"/>
            </w:pPr>
            <w:r>
              <w:rPr>
                <w:sz w:val="20"/>
                <w:szCs w:val="20"/>
              </w:rPr>
              <w:t xml:space="preserve">4 (urutan benar); 2 (satu atau dua bilangan tertukar); 0</w:t>
            </w:r>
          </w:p>
        </w:tc>
      </w:tr>
      <w:tr>
        <w:trPr>
          <w:tblHeader w:val="off"/>
        </w:trPr>
        <w:tc>
          <w:tcPr>
            <w:tcW w:type="dxa" w:w="700"/>
            <w:tcMar>
              <w:top w:type="dxa" w:w="60"/>
              <w:left w:type="dxa" w:w="100"/>
              <w:bottom w:type="dxa" w:w="60"/>
              <w:right w:type="dxa" w:w="100"/>
            </w:tcMar>
            <w:vAlign w:val="top"/>
          </w:tcPr>
          <w:p>
            <w:pPr>
              <w:spacing w:after="30"/>
            </w:pPr>
            <w:r>
              <w:rPr>
                <w:sz w:val="20"/>
                <w:szCs w:val="20"/>
              </w:rPr>
              <w:t xml:space="preserve">2</w:t>
            </w:r>
          </w:p>
        </w:tc>
        <w:tc>
          <w:tcPr>
            <w:tcW w:type="dxa" w:w="6338"/>
            <w:tcMar>
              <w:top w:type="dxa" w:w="60"/>
              <w:left w:type="dxa" w:w="100"/>
              <w:bottom w:type="dxa" w:w="60"/>
              <w:right w:type="dxa" w:w="100"/>
            </w:tcMar>
            <w:vAlign w:val="top"/>
          </w:tcPr>
          <w:p>
            <w:pPr>
              <w:spacing w:after="30"/>
            </w:pPr>
            <w:r>
              <w:rPr>
                <w:sz w:val="20"/>
                <w:szCs w:val="20"/>
              </w:rPr>
              <w:t xml:space="preserve">a) −6 − (−4) = −6 + 4 = −2</w:t>
            </w:r>
          </w:p>
          <w:p>
            <w:pPr>
              <w:spacing w:after="30"/>
            </w:pPr>
            <w:r>
              <w:rPr>
                <w:sz w:val="20"/>
                <w:szCs w:val="20"/>
              </w:rPr>
              <w:t xml:space="preserve">b) 21 − (−9) = 21 + 9 = 30</w:t>
            </w:r>
          </w:p>
          <w:p>
            <w:pPr>
              <w:spacing w:after="30"/>
            </w:pPr>
            <w:r>
              <w:rPr>
                <w:sz w:val="20"/>
                <w:szCs w:val="20"/>
              </w:rPr>
              <w:t xml:space="preserve">c) 5 × (−5) + 12 = −25 + 12 = −13</w:t>
            </w:r>
          </w:p>
        </w:tc>
        <w:tc>
          <w:tcPr>
            <w:tcW w:type="dxa" w:w="2600"/>
            <w:tcMar>
              <w:top w:type="dxa" w:w="60"/>
              <w:left w:type="dxa" w:w="100"/>
              <w:bottom w:type="dxa" w:w="60"/>
              <w:right w:type="dxa" w:w="100"/>
            </w:tcMar>
            <w:vAlign w:val="top"/>
          </w:tcPr>
          <w:p>
            <w:pPr>
              <w:spacing w:after="30"/>
            </w:pPr>
            <w:r>
              <w:rPr>
                <w:sz w:val="20"/>
                <w:szCs w:val="20"/>
              </w:rPr>
              <w:t xml:space="preserve">4 (ketiganya benar dengan langkah); 1 per bagian benar + 1 untuk langkah</w:t>
            </w:r>
          </w:p>
        </w:tc>
      </w:tr>
      <w:tr>
        <w:trPr>
          <w:tblHeader w:val="off"/>
        </w:trPr>
        <w:tc>
          <w:tcPr>
            <w:tcW w:type="dxa" w:w="700"/>
            <w:tcMar>
              <w:top w:type="dxa" w:w="60"/>
              <w:left w:type="dxa" w:w="100"/>
              <w:bottom w:type="dxa" w:w="60"/>
              <w:right w:type="dxa" w:w="100"/>
            </w:tcMar>
            <w:vAlign w:val="top"/>
          </w:tcPr>
          <w:p>
            <w:pPr>
              <w:spacing w:after="30"/>
            </w:pPr>
            <w:r>
              <w:rPr>
                <w:sz w:val="20"/>
                <w:szCs w:val="20"/>
              </w:rPr>
              <w:t xml:space="preserve">3</w:t>
            </w:r>
          </w:p>
        </w:tc>
        <w:tc>
          <w:tcPr>
            <w:tcW w:type="dxa" w:w="6338"/>
            <w:tcMar>
              <w:top w:type="dxa" w:w="60"/>
              <w:left w:type="dxa" w:w="100"/>
              <w:bottom w:type="dxa" w:w="60"/>
              <w:right w:type="dxa" w:w="100"/>
            </w:tcMar>
            <w:vAlign w:val="top"/>
          </w:tcPr>
          <w:p>
            <w:pPr>
              <w:spacing w:after="30"/>
            </w:pPr>
            <w:r>
              <w:rPr>
                <w:sz w:val="20"/>
                <w:szCs w:val="20"/>
              </w:rPr>
              <w:t xml:space="preserve">a) −18 + 3 × 4 = −6 °C</w:t>
            </w:r>
          </w:p>
          <w:p>
            <w:pPr>
              <w:spacing w:after="30"/>
            </w:pPr>
            <w:r>
              <w:rPr>
                <w:sz w:val="20"/>
                <w:szCs w:val="20"/>
              </w:rPr>
              <w:t xml:space="preserve">b) Setelah 1 jam −14 °C, 2 jam −10 °C, 3 jam −6 °C. Paling lama </w:t>
            </w:r>
            <w:r>
              <w:rPr>
                <w:sz w:val="20"/>
                <w:szCs w:val="20"/>
              </w:rPr>
              <w:t xml:space="preserve">2 jam</w:t>
            </w:r>
            <w:r>
              <w:rPr>
                <w:sz w:val="20"/>
                <w:szCs w:val="20"/>
              </w:rPr>
              <w:t xml:space="preserve">.</w:t>
            </w:r>
          </w:p>
        </w:tc>
        <w:tc>
          <w:tcPr>
            <w:tcW w:type="dxa" w:w="2600"/>
            <w:tcMar>
              <w:top w:type="dxa" w:w="60"/>
              <w:left w:type="dxa" w:w="100"/>
              <w:bottom w:type="dxa" w:w="60"/>
              <w:right w:type="dxa" w:w="100"/>
            </w:tcMar>
            <w:vAlign w:val="top"/>
          </w:tcPr>
          <w:p>
            <w:pPr>
              <w:spacing w:after="30"/>
            </w:pPr>
            <w:r>
              <w:rPr>
                <w:sz w:val="20"/>
                <w:szCs w:val="20"/>
              </w:rPr>
              <w:t xml:space="preserve">4 (a dan b benar dengan alasan); 2 (salah satu benar)</w:t>
            </w:r>
          </w:p>
        </w:tc>
      </w:tr>
      <w:tr>
        <w:trPr>
          <w:tblHeader w:val="off"/>
        </w:trPr>
        <w:tc>
          <w:tcPr>
            <w:tcW w:type="dxa" w:w="700"/>
            <w:tcMar>
              <w:top w:type="dxa" w:w="60"/>
              <w:left w:type="dxa" w:w="100"/>
              <w:bottom w:type="dxa" w:w="60"/>
              <w:right w:type="dxa" w:w="100"/>
            </w:tcMar>
            <w:vAlign w:val="top"/>
          </w:tcPr>
          <w:p>
            <w:pPr>
              <w:spacing w:after="30"/>
            </w:pPr>
            <w:r>
              <w:rPr>
                <w:sz w:val="20"/>
                <w:szCs w:val="20"/>
              </w:rPr>
              <w:t xml:space="preserve">4</w:t>
            </w:r>
          </w:p>
        </w:tc>
        <w:tc>
          <w:tcPr>
            <w:tcW w:type="dxa" w:w="6338"/>
            <w:tcMar>
              <w:top w:type="dxa" w:w="60"/>
              <w:left w:type="dxa" w:w="100"/>
              <w:bottom w:type="dxa" w:w="60"/>
              <w:right w:type="dxa" w:w="100"/>
            </w:tcMar>
            <w:vAlign w:val="top"/>
          </w:tcPr>
          <w:p>
            <w:pPr>
              <w:spacing w:after="30"/>
            </w:pPr>
            <w:r>
              <w:rPr>
                <w:sz w:val="20"/>
                <w:szCs w:val="20"/>
              </w:rPr>
              <w:t xml:space="preserve">−120 + 45 − 30 = −105, yaitu 105 m di bawah permukaan laut.</w:t>
            </w:r>
          </w:p>
        </w:tc>
        <w:tc>
          <w:tcPr>
            <w:tcW w:type="dxa" w:w="2600"/>
            <w:tcMar>
              <w:top w:type="dxa" w:w="60"/>
              <w:left w:type="dxa" w:w="100"/>
              <w:bottom w:type="dxa" w:w="60"/>
              <w:right w:type="dxa" w:w="100"/>
            </w:tcMar>
            <w:vAlign w:val="top"/>
          </w:tcPr>
          <w:p>
            <w:pPr>
              <w:spacing w:after="30"/>
            </w:pPr>
            <w:r>
              <w:rPr>
                <w:sz w:val="20"/>
                <w:szCs w:val="20"/>
              </w:rPr>
              <w:t xml:space="preserve">4 (model dan hasil benar); 2 (model benar, hitungan keliru)</w:t>
            </w:r>
          </w:p>
        </w:tc>
      </w:tr>
      <w:tr>
        <w:trPr>
          <w:tblHeader w:val="off"/>
        </w:trPr>
        <w:tc>
          <w:tcPr>
            <w:tcW w:type="dxa" w:w="700"/>
            <w:tcMar>
              <w:top w:type="dxa" w:w="60"/>
              <w:left w:type="dxa" w:w="100"/>
              <w:bottom w:type="dxa" w:w="60"/>
              <w:right w:type="dxa" w:w="100"/>
            </w:tcMar>
            <w:vAlign w:val="top"/>
          </w:tcPr>
          <w:p>
            <w:pPr>
              <w:spacing w:after="30"/>
            </w:pPr>
            <w:r>
              <w:rPr>
                <w:sz w:val="20"/>
                <w:szCs w:val="20"/>
              </w:rPr>
              <w:t xml:space="preserve">5</w:t>
            </w:r>
          </w:p>
        </w:tc>
        <w:tc>
          <w:tcPr>
            <w:tcW w:type="dxa" w:w="6338"/>
            <w:tcMar>
              <w:top w:type="dxa" w:w="60"/>
              <w:left w:type="dxa" w:w="100"/>
              <w:bottom w:type="dxa" w:w="60"/>
              <w:right w:type="dxa" w:w="100"/>
            </w:tcMar>
            <w:vAlign w:val="top"/>
          </w:tcPr>
          <w:p>
            <w:pPr>
              <w:spacing w:after="30"/>
            </w:pPr>
            <w:r>
              <w:rPr>
                <w:sz w:val="20"/>
                <w:szCs w:val="20"/>
              </w:rPr>
              <w:t xml:space="preserve">72 = 2³ × 3², 54 = 2 × 3³, FPB = 2 × 3² = 18.</w:t>
            </w:r>
          </w:p>
          <w:p>
            <w:pPr>
              <w:spacing w:after="30"/>
            </w:pPr>
            <w:r>
              <w:rPr>
                <w:sz w:val="20"/>
                <w:szCs w:val="20"/>
              </w:rPr>
              <w:t xml:space="preserve">a) 18 parsel   b) tiap parsel 4 bungkus kue dan 3 bungkus keripik.</w:t>
            </w:r>
          </w:p>
        </w:tc>
        <w:tc>
          <w:tcPr>
            <w:tcW w:type="dxa" w:w="2600"/>
            <w:tcMar>
              <w:top w:type="dxa" w:w="60"/>
              <w:left w:type="dxa" w:w="100"/>
              <w:bottom w:type="dxa" w:w="60"/>
              <w:right w:type="dxa" w:w="100"/>
            </w:tcMar>
            <w:vAlign w:val="top"/>
          </w:tcPr>
          <w:p>
            <w:pPr>
              <w:spacing w:after="30"/>
            </w:pPr>
            <w:r>
              <w:rPr>
                <w:sz w:val="20"/>
                <w:szCs w:val="20"/>
              </w:rPr>
              <w:t xml:space="preserve">4 (a dan b benar); 2 (FPB benar saja)</w:t>
            </w:r>
          </w:p>
        </w:tc>
      </w:tr>
      <w:tr>
        <w:trPr>
          <w:tblHeader w:val="off"/>
        </w:trPr>
        <w:tc>
          <w:tcPr>
            <w:tcW w:type="dxa" w:w="700"/>
            <w:tcMar>
              <w:top w:type="dxa" w:w="60"/>
              <w:left w:type="dxa" w:w="100"/>
              <w:bottom w:type="dxa" w:w="60"/>
              <w:right w:type="dxa" w:w="100"/>
            </w:tcMar>
            <w:vAlign w:val="top"/>
          </w:tcPr>
          <w:p>
            <w:pPr>
              <w:spacing w:after="30"/>
            </w:pPr>
            <w:r>
              <w:rPr>
                <w:sz w:val="20"/>
                <w:szCs w:val="20"/>
              </w:rPr>
              <w:t xml:space="preserve">6</w:t>
            </w:r>
          </w:p>
        </w:tc>
        <w:tc>
          <w:tcPr>
            <w:tcW w:type="dxa" w:w="6338"/>
            <w:tcMar>
              <w:top w:type="dxa" w:w="60"/>
              <w:left w:type="dxa" w:w="100"/>
              <w:bottom w:type="dxa" w:w="60"/>
              <w:right w:type="dxa" w:w="100"/>
            </w:tcMar>
            <w:vAlign w:val="top"/>
          </w:tcPr>
          <w:p>
            <w:pPr>
              <w:spacing w:after="30"/>
            </w:pPr>
            <w:r>
              <w:rPr>
                <w:sz w:val="20"/>
                <w:szCs w:val="20"/>
              </w:rPr>
              <w:t xml:space="preserve">KPK(15, 10) = 30. 3 Agustus + 30 hari = </w:t>
            </w:r>
            <w:r>
              <w:rPr>
                <w:sz w:val="20"/>
                <w:szCs w:val="20"/>
              </w:rPr>
              <w:t xml:space="preserve">2 September</w:t>
            </w:r>
            <w:r>
              <w:rPr>
                <w:sz w:val="20"/>
                <w:szCs w:val="20"/>
              </w:rPr>
              <w:t xml:space="preserve"> (Agustus 31 hari).</w:t>
            </w:r>
          </w:p>
        </w:tc>
        <w:tc>
          <w:tcPr>
            <w:tcW w:type="dxa" w:w="2600"/>
            <w:tcMar>
              <w:top w:type="dxa" w:w="60"/>
              <w:left w:type="dxa" w:w="100"/>
              <w:bottom w:type="dxa" w:w="60"/>
              <w:right w:type="dxa" w:w="100"/>
            </w:tcMar>
            <w:vAlign w:val="top"/>
          </w:tcPr>
          <w:p>
            <w:pPr>
              <w:spacing w:after="30"/>
            </w:pPr>
            <w:r>
              <w:rPr>
                <w:sz w:val="20"/>
                <w:szCs w:val="20"/>
              </w:rPr>
              <w:t xml:space="preserve">4 (KPK dan tanggal benar); 2 (KPK benar, tanggal keliru)</w:t>
            </w:r>
          </w:p>
        </w:tc>
      </w:tr>
      <w:tr>
        <w:trPr>
          <w:tblHeader w:val="off"/>
        </w:trPr>
        <w:tc>
          <w:tcPr>
            <w:tcW w:type="dxa" w:w="700"/>
            <w:tcMar>
              <w:top w:type="dxa" w:w="60"/>
              <w:left w:type="dxa" w:w="100"/>
              <w:bottom w:type="dxa" w:w="60"/>
              <w:right w:type="dxa" w:w="100"/>
            </w:tcMar>
            <w:vAlign w:val="top"/>
          </w:tcPr>
          <w:p>
            <w:pPr>
              <w:spacing w:after="30"/>
            </w:pPr>
            <w:r>
              <w:rPr>
                <w:sz w:val="20"/>
                <w:szCs w:val="20"/>
              </w:rPr>
              <w:t xml:space="preserve">7</w:t>
            </w:r>
          </w:p>
        </w:tc>
        <w:tc>
          <w:tcPr>
            <w:tcW w:type="dxa" w:w="6338"/>
            <w:tcMar>
              <w:top w:type="dxa" w:w="60"/>
              <w:left w:type="dxa" w:w="100"/>
              <w:bottom w:type="dxa" w:w="60"/>
              <w:right w:type="dxa" w:w="100"/>
            </w:tcMar>
            <w:vAlign w:val="top"/>
          </w:tcPr>
          <w:p>
            <w:pPr>
              <w:spacing w:after="30"/>
            </w:pPr>
            <w:r>
              <w:rPr>
                <w:sz w:val="20"/>
                <w:szCs w:val="20"/>
              </w:rPr>
              <w:t xml:space="preserve">a) +75.000 (saldo awal), +48.000, −60.000, +35.000, −15.000, −40.000</w:t>
            </w:r>
          </w:p>
          <w:p>
            <w:pPr>
              <w:spacing w:after="30"/>
            </w:pPr>
            <w:r>
              <w:rPr>
                <w:sz w:val="20"/>
                <w:szCs w:val="20"/>
              </w:rPr>
              <w:t xml:space="preserve">b) 75.000 + 48.000 − 60.000 + 35.000 − 15.000 − 40.000 = Rp43.000</w:t>
            </w:r>
          </w:p>
          <w:p>
            <w:pPr>
              <w:spacing w:after="30"/>
            </w:pPr>
            <w:r>
              <w:rPr>
                <w:sz w:val="20"/>
                <w:szCs w:val="20"/>
              </w:rPr>
              <w:t xml:space="preserve">c) 80.000 + 50.000 − 60.000 + 40.000 − 20.000 − 40.000 = Rp50.000, dekat dengan Rp43.000, jadi jawaban masuk akal.</w:t>
            </w:r>
          </w:p>
        </w:tc>
        <w:tc>
          <w:tcPr>
            <w:tcW w:type="dxa" w:w="2600"/>
            <w:tcMar>
              <w:top w:type="dxa" w:w="60"/>
              <w:left w:type="dxa" w:w="100"/>
              <w:bottom w:type="dxa" w:w="60"/>
              <w:right w:type="dxa" w:w="100"/>
            </w:tcMar>
            <w:vAlign w:val="top"/>
          </w:tcPr>
          <w:p>
            <w:pPr>
              <w:spacing w:after="30"/>
            </w:pPr>
            <w:r>
              <w:rPr>
                <w:sz w:val="20"/>
                <w:szCs w:val="20"/>
              </w:rPr>
              <w:t xml:space="preserve">4 (a, b, c benar); 3 (a dan b benar); 1–2 (sebagian)</w:t>
            </w:r>
          </w:p>
        </w:tc>
      </w:tr>
      <w:tr>
        <w:trPr>
          <w:tblHeader w:val="off"/>
        </w:trPr>
        <w:tc>
          <w:tcPr>
            <w:tcW w:type="dxa" w:w="700"/>
            <w:tcMar>
              <w:top w:type="dxa" w:w="60"/>
              <w:left w:type="dxa" w:w="100"/>
              <w:bottom w:type="dxa" w:w="60"/>
              <w:right w:type="dxa" w:w="100"/>
            </w:tcMar>
            <w:vAlign w:val="top"/>
          </w:tcPr>
          <w:p>
            <w:pPr>
              <w:spacing w:after="30"/>
            </w:pPr>
            <w:r>
              <w:rPr>
                <w:sz w:val="20"/>
                <w:szCs w:val="20"/>
              </w:rPr>
              <w:t xml:space="preserve">8</w:t>
            </w:r>
          </w:p>
        </w:tc>
        <w:tc>
          <w:tcPr>
            <w:tcW w:type="dxa" w:w="6338"/>
            <w:tcMar>
              <w:top w:type="dxa" w:w="60"/>
              <w:left w:type="dxa" w:w="100"/>
              <w:bottom w:type="dxa" w:w="60"/>
              <w:right w:type="dxa" w:w="100"/>
            </w:tcMar>
            <w:vAlign w:val="top"/>
          </w:tcPr>
          <w:p>
            <w:pPr>
              <w:spacing w:after="30"/>
            </w:pPr>
            <w:r>
              <w:rPr>
                <w:sz w:val="20"/>
                <w:szCs w:val="20"/>
              </w:rPr>
              <w:t xml:space="preserve">Tidak benar. Contoh: (−1) × (−2) × (−3) = 2 × (−3) = −6 (negatif). Dua negatif menghasilkan positif, dikali negatif ketiga menjadi negatif.</w:t>
            </w:r>
          </w:p>
        </w:tc>
        <w:tc>
          <w:tcPr>
            <w:tcW w:type="dxa" w:w="2600"/>
            <w:tcMar>
              <w:top w:type="dxa" w:w="60"/>
              <w:left w:type="dxa" w:w="100"/>
              <w:bottom w:type="dxa" w:w="60"/>
              <w:right w:type="dxa" w:w="100"/>
            </w:tcMar>
            <w:vAlign w:val="top"/>
          </w:tcPr>
          <w:p>
            <w:pPr>
              <w:spacing w:after="30"/>
            </w:pPr>
            <w:r>
              <w:rPr>
                <w:sz w:val="20"/>
                <w:szCs w:val="20"/>
              </w:rPr>
              <w:t xml:space="preserve">4 (menolak dengan contoh dan alasan); 2 (menolak tanpa contoh tepat)</w:t>
            </w:r>
          </w:p>
        </w:tc>
      </w:tr>
      <w:tr>
        <w:trPr>
          <w:tblHeader w:val="off"/>
        </w:trPr>
        <w:tc>
          <w:tcPr>
            <w:tcW w:type="dxa" w:w="700"/>
            <w:tcMar>
              <w:top w:type="dxa" w:w="60"/>
              <w:left w:type="dxa" w:w="100"/>
              <w:bottom w:type="dxa" w:w="60"/>
              <w:right w:type="dxa" w:w="100"/>
            </w:tcMar>
            <w:vAlign w:val="top"/>
          </w:tcPr>
          <w:p>
            <w:pPr>
              <w:spacing w:after="30"/>
            </w:pPr>
          </w:p>
        </w:tc>
        <w:tc>
          <w:tcPr>
            <w:tcW w:type="dxa" w:w="6338"/>
            <w:tcMar>
              <w:top w:type="dxa" w:w="60"/>
              <w:left w:type="dxa" w:w="100"/>
              <w:bottom w:type="dxa" w:w="60"/>
              <w:right w:type="dxa" w:w="100"/>
            </w:tcMar>
            <w:vAlign w:val="top"/>
          </w:tcPr>
          <w:p>
            <w:pPr>
              <w:spacing w:after="30"/>
            </w:pPr>
            <w:r>
              <w:rPr>
                <w:sz w:val="20"/>
                <w:szCs w:val="20"/>
              </w:rPr>
              <w:t xml:space="preserve">Skor maksimum</w:t>
            </w:r>
          </w:p>
        </w:tc>
        <w:tc>
          <w:tcPr>
            <w:tcW w:type="dxa" w:w="2600"/>
            <w:tcMar>
              <w:top w:type="dxa" w:w="60"/>
              <w:left w:type="dxa" w:w="100"/>
              <w:bottom w:type="dxa" w:w="60"/>
              <w:right w:type="dxa" w:w="100"/>
            </w:tcMar>
            <w:vAlign w:val="top"/>
          </w:tcPr>
          <w:p>
            <w:pPr>
              <w:spacing w:after="30"/>
            </w:pPr>
            <w:r>
              <w:rPr>
                <w:sz w:val="20"/>
                <w:szCs w:val="20"/>
              </w:rPr>
              <w:t xml:space="preserve">32</w:t>
            </w:r>
          </w:p>
        </w:tc>
      </w:tr>
    </w:tbl>
    <w:p>
      <w:r>
        <w:br w:type="page"/>
      </w:r>
    </w:p>
    <w:p>
      <w:pPr>
        <w:pStyle w:val="Heading1"/>
      </w:pPr>
      <w:r>
        <w:t xml:space="preserve">Lampiran 5. Rubrik Projek "Jurnal Keuanganku"</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00"/>
        <w:gridCol w:w="2000"/>
        <w:gridCol w:w="1900"/>
        <w:gridCol w:w="1900"/>
        <w:gridCol w:w="1938"/>
      </w:tblGrid>
      <w:tr>
        <w:trPr>
          <w:tblHeader/>
        </w:trPr>
        <w:tc>
          <w:tcPr>
            <w:tcW w:type="dxa" w:w="1900"/>
            <w:shd w:fill="1F2A44" w:color="auto" w:val="clear"/>
            <w:tcMar>
              <w:top w:type="dxa" w:w="60"/>
              <w:left w:type="dxa" w:w="100"/>
              <w:bottom w:type="dxa" w:w="60"/>
              <w:right w:type="dxa" w:w="100"/>
            </w:tcMar>
            <w:vAlign w:val="top"/>
          </w:tcPr>
          <w:p>
            <w:pPr>
              <w:spacing w:after="30"/>
            </w:pPr>
            <w:r>
              <w:rPr>
                <w:b/>
                <w:bCs/>
                <w:color w:val="FFFFFF"/>
                <w:sz w:val="18"/>
                <w:szCs w:val="18"/>
              </w:rPr>
              <w:t xml:space="preserve">Aspek</w:t>
            </w:r>
          </w:p>
        </w:tc>
        <w:tc>
          <w:tcPr>
            <w:tcW w:type="dxa" w:w="2000"/>
            <w:shd w:fill="1F2A44" w:color="auto" w:val="clear"/>
            <w:tcMar>
              <w:top w:type="dxa" w:w="60"/>
              <w:left w:type="dxa" w:w="100"/>
              <w:bottom w:type="dxa" w:w="60"/>
              <w:right w:type="dxa" w:w="100"/>
            </w:tcMar>
            <w:vAlign w:val="top"/>
          </w:tcPr>
          <w:p>
            <w:pPr>
              <w:spacing w:after="30"/>
            </w:pPr>
            <w:r>
              <w:rPr>
                <w:b/>
                <w:bCs/>
                <w:color w:val="FFFFFF"/>
                <w:sz w:val="18"/>
                <w:szCs w:val="18"/>
              </w:rPr>
              <w:t xml:space="preserve">4 — Mahir</w:t>
            </w:r>
          </w:p>
        </w:tc>
        <w:tc>
          <w:tcPr>
            <w:tcW w:type="dxa" w:w="1900"/>
            <w:shd w:fill="1F2A44" w:color="auto" w:val="clear"/>
            <w:tcMar>
              <w:top w:type="dxa" w:w="60"/>
              <w:left w:type="dxa" w:w="100"/>
              <w:bottom w:type="dxa" w:w="60"/>
              <w:right w:type="dxa" w:w="100"/>
            </w:tcMar>
            <w:vAlign w:val="top"/>
          </w:tcPr>
          <w:p>
            <w:pPr>
              <w:spacing w:after="30"/>
            </w:pPr>
            <w:r>
              <w:rPr>
                <w:b/>
                <w:bCs/>
                <w:color w:val="FFFFFF"/>
                <w:sz w:val="18"/>
                <w:szCs w:val="18"/>
              </w:rPr>
              <w:t xml:space="preserve">3 — Baik</w:t>
            </w:r>
          </w:p>
        </w:tc>
        <w:tc>
          <w:tcPr>
            <w:tcW w:type="dxa" w:w="1900"/>
            <w:shd w:fill="1F2A44" w:color="auto" w:val="clear"/>
            <w:tcMar>
              <w:top w:type="dxa" w:w="60"/>
              <w:left w:type="dxa" w:w="100"/>
              <w:bottom w:type="dxa" w:w="60"/>
              <w:right w:type="dxa" w:w="100"/>
            </w:tcMar>
            <w:vAlign w:val="top"/>
          </w:tcPr>
          <w:p>
            <w:pPr>
              <w:spacing w:after="30"/>
            </w:pPr>
            <w:r>
              <w:rPr>
                <w:b/>
                <w:bCs/>
                <w:color w:val="FFFFFF"/>
                <w:sz w:val="18"/>
                <w:szCs w:val="18"/>
              </w:rPr>
              <w:t xml:space="preserve">2 — Cukup</w:t>
            </w:r>
          </w:p>
        </w:tc>
        <w:tc>
          <w:tcPr>
            <w:tcW w:type="dxa" w:w="1938"/>
            <w:shd w:fill="1F2A44" w:color="auto" w:val="clear"/>
            <w:tcMar>
              <w:top w:type="dxa" w:w="60"/>
              <w:left w:type="dxa" w:w="100"/>
              <w:bottom w:type="dxa" w:w="60"/>
              <w:right w:type="dxa" w:w="100"/>
            </w:tcMar>
            <w:vAlign w:val="top"/>
          </w:tcPr>
          <w:p>
            <w:pPr>
              <w:spacing w:after="30"/>
            </w:pPr>
            <w:r>
              <w:rPr>
                <w:b/>
                <w:bCs/>
                <w:color w:val="FFFFFF"/>
                <w:sz w:val="18"/>
                <w:szCs w:val="18"/>
              </w:rPr>
              <w:t xml:space="preserve">1 — Perlu bimbingan</w:t>
            </w:r>
          </w:p>
        </w:tc>
      </w:tr>
      <w:tr>
        <w:trPr>
          <w:tblHeader w:val="off"/>
        </w:trPr>
        <w:tc>
          <w:tcPr>
            <w:tcW w:type="dxa" w:w="1900"/>
            <w:shd w:fill="EEF2F6" w:color="auto" w:val="clear"/>
            <w:tcMar>
              <w:top w:type="dxa" w:w="60"/>
              <w:left w:type="dxa" w:w="100"/>
              <w:bottom w:type="dxa" w:w="60"/>
              <w:right w:type="dxa" w:w="100"/>
            </w:tcMar>
            <w:vAlign w:val="top"/>
          </w:tcPr>
          <w:p>
            <w:pPr>
              <w:spacing w:after="30"/>
            </w:pPr>
            <w:r>
              <w:rPr>
                <w:b/>
                <w:bCs/>
                <w:sz w:val="18"/>
                <w:szCs w:val="18"/>
              </w:rPr>
              <w:t xml:space="preserve">Kelengkapan catatan</w:t>
            </w:r>
          </w:p>
        </w:tc>
        <w:tc>
          <w:tcPr>
            <w:tcW w:type="dxa" w:w="2000"/>
            <w:tcMar>
              <w:top w:type="dxa" w:w="60"/>
              <w:left w:type="dxa" w:w="100"/>
              <w:bottom w:type="dxa" w:w="60"/>
              <w:right w:type="dxa" w:w="100"/>
            </w:tcMar>
            <w:vAlign w:val="top"/>
          </w:tcPr>
          <w:p>
            <w:pPr>
              <w:spacing w:after="30"/>
            </w:pPr>
            <w:r>
              <w:rPr>
                <w:b w:val="false"/>
                <w:bCs w:val="false"/>
                <w:sz w:val="18"/>
                <w:szCs w:val="18"/>
              </w:rPr>
              <w:t xml:space="preserve">Transaksi 3 hari lengkap, tanggal dan keterangan jelas, ditandatangani orang tua.</w:t>
            </w:r>
          </w:p>
        </w:tc>
        <w:tc>
          <w:tcPr>
            <w:tcW w:type="dxa" w:w="1900"/>
            <w:tcMar>
              <w:top w:type="dxa" w:w="60"/>
              <w:left w:type="dxa" w:w="100"/>
              <w:bottom w:type="dxa" w:w="60"/>
              <w:right w:type="dxa" w:w="100"/>
            </w:tcMar>
            <w:vAlign w:val="top"/>
          </w:tcPr>
          <w:p>
            <w:pPr>
              <w:spacing w:after="30"/>
            </w:pPr>
            <w:r>
              <w:rPr>
                <w:b w:val="false"/>
                <w:bCs w:val="false"/>
                <w:sz w:val="18"/>
                <w:szCs w:val="18"/>
              </w:rPr>
              <w:t xml:space="preserve">Lengkap, keterangan sebagian kurang jelas.</w:t>
            </w:r>
          </w:p>
        </w:tc>
        <w:tc>
          <w:tcPr>
            <w:tcW w:type="dxa" w:w="1900"/>
            <w:tcMar>
              <w:top w:type="dxa" w:w="60"/>
              <w:left w:type="dxa" w:w="100"/>
              <w:bottom w:type="dxa" w:w="60"/>
              <w:right w:type="dxa" w:w="100"/>
            </w:tcMar>
            <w:vAlign w:val="top"/>
          </w:tcPr>
          <w:p>
            <w:pPr>
              <w:spacing w:after="30"/>
            </w:pPr>
            <w:r>
              <w:rPr>
                <w:b w:val="false"/>
                <w:bCs w:val="false"/>
                <w:sz w:val="18"/>
                <w:szCs w:val="18"/>
              </w:rPr>
              <w:t xml:space="preserve">Hanya 2 hari atau banyak keterangan kosong.</w:t>
            </w:r>
          </w:p>
        </w:tc>
        <w:tc>
          <w:tcPr>
            <w:tcW w:type="dxa" w:w="1938"/>
            <w:tcMar>
              <w:top w:type="dxa" w:w="60"/>
              <w:left w:type="dxa" w:w="100"/>
              <w:bottom w:type="dxa" w:w="60"/>
              <w:right w:type="dxa" w:w="100"/>
            </w:tcMar>
            <w:vAlign w:val="top"/>
          </w:tcPr>
          <w:p>
            <w:pPr>
              <w:spacing w:after="30"/>
            </w:pPr>
            <w:r>
              <w:rPr>
                <w:b w:val="false"/>
                <w:bCs w:val="false"/>
                <w:sz w:val="18"/>
                <w:szCs w:val="18"/>
              </w:rPr>
              <w:t xml:space="preserve">Hanya 1 hari atau tidak lengkap.</w:t>
            </w:r>
          </w:p>
        </w:tc>
      </w:tr>
      <w:tr>
        <w:trPr>
          <w:tblHeader w:val="off"/>
        </w:trPr>
        <w:tc>
          <w:tcPr>
            <w:tcW w:type="dxa" w:w="1900"/>
            <w:shd w:fill="EEF2F6" w:color="auto" w:val="clear"/>
            <w:tcMar>
              <w:top w:type="dxa" w:w="60"/>
              <w:left w:type="dxa" w:w="100"/>
              <w:bottom w:type="dxa" w:w="60"/>
              <w:right w:type="dxa" w:w="100"/>
            </w:tcMar>
            <w:vAlign w:val="top"/>
          </w:tcPr>
          <w:p>
            <w:pPr>
              <w:spacing w:after="30"/>
            </w:pPr>
            <w:r>
              <w:rPr>
                <w:b/>
                <w:bCs/>
                <w:sz w:val="18"/>
                <w:szCs w:val="18"/>
              </w:rPr>
              <w:t xml:space="preserve">Ketepatan tanda dan saldo</w:t>
            </w:r>
          </w:p>
        </w:tc>
        <w:tc>
          <w:tcPr>
            <w:tcW w:type="dxa" w:w="2000"/>
            <w:tcMar>
              <w:top w:type="dxa" w:w="60"/>
              <w:left w:type="dxa" w:w="100"/>
              <w:bottom w:type="dxa" w:w="60"/>
              <w:right w:type="dxa" w:w="100"/>
            </w:tcMar>
            <w:vAlign w:val="top"/>
          </w:tcPr>
          <w:p>
            <w:pPr>
              <w:spacing w:after="30"/>
            </w:pPr>
            <w:r>
              <w:rPr>
                <w:b w:val="false"/>
                <w:bCs w:val="false"/>
                <w:sz w:val="18"/>
                <w:szCs w:val="18"/>
              </w:rPr>
              <w:t xml:space="preserve">Semua pemasukan (+) dan pengeluaran (−) tepat; semua saldo benar.</w:t>
            </w:r>
          </w:p>
        </w:tc>
        <w:tc>
          <w:tcPr>
            <w:tcW w:type="dxa" w:w="1900"/>
            <w:tcMar>
              <w:top w:type="dxa" w:w="60"/>
              <w:left w:type="dxa" w:w="100"/>
              <w:bottom w:type="dxa" w:w="60"/>
              <w:right w:type="dxa" w:w="100"/>
            </w:tcMar>
            <w:vAlign w:val="top"/>
          </w:tcPr>
          <w:p>
            <w:pPr>
              <w:spacing w:after="30"/>
            </w:pPr>
            <w:r>
              <w:rPr>
                <w:b w:val="false"/>
                <w:bCs w:val="false"/>
                <w:sz w:val="18"/>
                <w:szCs w:val="18"/>
              </w:rPr>
              <w:t xml:space="preserve">1–2 saldo keliru.</w:t>
            </w:r>
          </w:p>
        </w:tc>
        <w:tc>
          <w:tcPr>
            <w:tcW w:type="dxa" w:w="1900"/>
            <w:tcMar>
              <w:top w:type="dxa" w:w="60"/>
              <w:left w:type="dxa" w:w="100"/>
              <w:bottom w:type="dxa" w:w="60"/>
              <w:right w:type="dxa" w:w="100"/>
            </w:tcMar>
            <w:vAlign w:val="top"/>
          </w:tcPr>
          <w:p>
            <w:pPr>
              <w:spacing w:after="30"/>
            </w:pPr>
            <w:r>
              <w:rPr>
                <w:b w:val="false"/>
                <w:bCs w:val="false"/>
                <w:sz w:val="18"/>
                <w:szCs w:val="18"/>
              </w:rPr>
              <w:t xml:space="preserve">3–4 saldo keliru atau tanda tertukar.</w:t>
            </w:r>
          </w:p>
        </w:tc>
        <w:tc>
          <w:tcPr>
            <w:tcW w:type="dxa" w:w="1938"/>
            <w:tcMar>
              <w:top w:type="dxa" w:w="60"/>
              <w:left w:type="dxa" w:w="100"/>
              <w:bottom w:type="dxa" w:w="60"/>
              <w:right w:type="dxa" w:w="100"/>
            </w:tcMar>
            <w:vAlign w:val="top"/>
          </w:tcPr>
          <w:p>
            <w:pPr>
              <w:spacing w:after="30"/>
            </w:pPr>
            <w:r>
              <w:rPr>
                <w:b w:val="false"/>
                <w:bCs w:val="false"/>
                <w:sz w:val="18"/>
                <w:szCs w:val="18"/>
              </w:rPr>
              <w:t xml:space="preserve">Sebagian besar keliru.</w:t>
            </w:r>
          </w:p>
        </w:tc>
      </w:tr>
      <w:tr>
        <w:trPr>
          <w:tblHeader w:val="off"/>
        </w:trPr>
        <w:tc>
          <w:tcPr>
            <w:tcW w:type="dxa" w:w="1900"/>
            <w:shd w:fill="EEF2F6" w:color="auto" w:val="clear"/>
            <w:tcMar>
              <w:top w:type="dxa" w:w="60"/>
              <w:left w:type="dxa" w:w="100"/>
              <w:bottom w:type="dxa" w:w="60"/>
              <w:right w:type="dxa" w:w="100"/>
            </w:tcMar>
            <w:vAlign w:val="top"/>
          </w:tcPr>
          <w:p>
            <w:pPr>
              <w:spacing w:after="30"/>
            </w:pPr>
            <w:r>
              <w:rPr>
                <w:b/>
                <w:bCs/>
                <w:sz w:val="18"/>
                <w:szCs w:val="18"/>
              </w:rPr>
              <w:t xml:space="preserve">Analisis dan rencana</w:t>
            </w:r>
          </w:p>
        </w:tc>
        <w:tc>
          <w:tcPr>
            <w:tcW w:type="dxa" w:w="2000"/>
            <w:tcMar>
              <w:top w:type="dxa" w:w="60"/>
              <w:left w:type="dxa" w:w="100"/>
              <w:bottom w:type="dxa" w:w="60"/>
              <w:right w:type="dxa" w:w="100"/>
            </w:tcMar>
            <w:vAlign w:val="top"/>
          </w:tcPr>
          <w:p>
            <w:pPr>
              <w:spacing w:after="30"/>
            </w:pPr>
            <w:r>
              <w:rPr>
                <w:b w:val="false"/>
                <w:bCs w:val="false"/>
                <w:sz w:val="18"/>
                <w:szCs w:val="18"/>
              </w:rPr>
              <w:t xml:space="preserve">Membedakan kebutuhan/keinginan dan menyusun rencana hemat yang masuk akal dengan perhitungan.</w:t>
            </w:r>
          </w:p>
        </w:tc>
        <w:tc>
          <w:tcPr>
            <w:tcW w:type="dxa" w:w="1900"/>
            <w:tcMar>
              <w:top w:type="dxa" w:w="60"/>
              <w:left w:type="dxa" w:w="100"/>
              <w:bottom w:type="dxa" w:w="60"/>
              <w:right w:type="dxa" w:w="100"/>
            </w:tcMar>
            <w:vAlign w:val="top"/>
          </w:tcPr>
          <w:p>
            <w:pPr>
              <w:spacing w:after="30"/>
            </w:pPr>
            <w:r>
              <w:rPr>
                <w:b w:val="false"/>
                <w:bCs w:val="false"/>
                <w:sz w:val="18"/>
                <w:szCs w:val="18"/>
              </w:rPr>
              <w:t xml:space="preserve">Rencana hemat ada, perhitungan sederhana.</w:t>
            </w:r>
          </w:p>
        </w:tc>
        <w:tc>
          <w:tcPr>
            <w:tcW w:type="dxa" w:w="1900"/>
            <w:tcMar>
              <w:top w:type="dxa" w:w="60"/>
              <w:left w:type="dxa" w:w="100"/>
              <w:bottom w:type="dxa" w:w="60"/>
              <w:right w:type="dxa" w:w="100"/>
            </w:tcMar>
            <w:vAlign w:val="top"/>
          </w:tcPr>
          <w:p>
            <w:pPr>
              <w:spacing w:after="30"/>
            </w:pPr>
            <w:r>
              <w:rPr>
                <w:b w:val="false"/>
                <w:bCs w:val="false"/>
                <w:sz w:val="18"/>
                <w:szCs w:val="18"/>
              </w:rPr>
              <w:t xml:space="preserve">Rencana ada tanpa perhitungan.</w:t>
            </w:r>
          </w:p>
        </w:tc>
        <w:tc>
          <w:tcPr>
            <w:tcW w:type="dxa" w:w="1938"/>
            <w:tcMar>
              <w:top w:type="dxa" w:w="60"/>
              <w:left w:type="dxa" w:w="100"/>
              <w:bottom w:type="dxa" w:w="60"/>
              <w:right w:type="dxa" w:w="100"/>
            </w:tcMar>
            <w:vAlign w:val="top"/>
          </w:tcPr>
          <w:p>
            <w:pPr>
              <w:spacing w:after="30"/>
            </w:pPr>
            <w:r>
              <w:rPr>
                <w:b w:val="false"/>
                <w:bCs w:val="false"/>
                <w:sz w:val="18"/>
                <w:szCs w:val="18"/>
              </w:rPr>
              <w:t xml:space="preserve">Tidak ada rencana.</w:t>
            </w:r>
          </w:p>
        </w:tc>
      </w:tr>
      <w:tr>
        <w:trPr>
          <w:tblHeader w:val="off"/>
        </w:trPr>
        <w:tc>
          <w:tcPr>
            <w:tcW w:type="dxa" w:w="1900"/>
            <w:shd w:fill="EEF2F6" w:color="auto" w:val="clear"/>
            <w:tcMar>
              <w:top w:type="dxa" w:w="60"/>
              <w:left w:type="dxa" w:w="100"/>
              <w:bottom w:type="dxa" w:w="60"/>
              <w:right w:type="dxa" w:w="100"/>
            </w:tcMar>
            <w:vAlign w:val="top"/>
          </w:tcPr>
          <w:p>
            <w:pPr>
              <w:spacing w:after="30"/>
            </w:pPr>
            <w:r>
              <w:rPr>
                <w:b/>
                <w:bCs/>
                <w:sz w:val="18"/>
                <w:szCs w:val="18"/>
              </w:rPr>
              <w:t xml:space="preserve">Penyajian di galeri</w:t>
            </w:r>
          </w:p>
        </w:tc>
        <w:tc>
          <w:tcPr>
            <w:tcW w:type="dxa" w:w="2000"/>
            <w:tcMar>
              <w:top w:type="dxa" w:w="60"/>
              <w:left w:type="dxa" w:w="100"/>
              <w:bottom w:type="dxa" w:w="60"/>
              <w:right w:type="dxa" w:w="100"/>
            </w:tcMar>
            <w:vAlign w:val="top"/>
          </w:tcPr>
          <w:p>
            <w:pPr>
              <w:spacing w:after="30"/>
            </w:pPr>
            <w:r>
              <w:rPr>
                <w:b w:val="false"/>
                <w:bCs w:val="false"/>
                <w:sz w:val="18"/>
                <w:szCs w:val="18"/>
              </w:rPr>
              <w:t xml:space="preserve">Rapi, menarik, dan dapat menjelaskan jurnalnya dengan jelas kepada teman.</w:t>
            </w:r>
          </w:p>
        </w:tc>
        <w:tc>
          <w:tcPr>
            <w:tcW w:type="dxa" w:w="1900"/>
            <w:tcMar>
              <w:top w:type="dxa" w:w="60"/>
              <w:left w:type="dxa" w:w="100"/>
              <w:bottom w:type="dxa" w:w="60"/>
              <w:right w:type="dxa" w:w="100"/>
            </w:tcMar>
            <w:vAlign w:val="top"/>
          </w:tcPr>
          <w:p>
            <w:pPr>
              <w:spacing w:after="30"/>
            </w:pPr>
            <w:r>
              <w:rPr>
                <w:b w:val="false"/>
                <w:bCs w:val="false"/>
                <w:sz w:val="18"/>
                <w:szCs w:val="18"/>
              </w:rPr>
              <w:t xml:space="preserve">Rapi dan cukup jelas.</w:t>
            </w:r>
          </w:p>
        </w:tc>
        <w:tc>
          <w:tcPr>
            <w:tcW w:type="dxa" w:w="1900"/>
            <w:tcMar>
              <w:top w:type="dxa" w:w="60"/>
              <w:left w:type="dxa" w:w="100"/>
              <w:bottom w:type="dxa" w:w="60"/>
              <w:right w:type="dxa" w:w="100"/>
            </w:tcMar>
            <w:vAlign w:val="top"/>
          </w:tcPr>
          <w:p>
            <w:pPr>
              <w:spacing w:after="30"/>
            </w:pPr>
            <w:r>
              <w:rPr>
                <w:b w:val="false"/>
                <w:bCs w:val="false"/>
                <w:sz w:val="18"/>
                <w:szCs w:val="18"/>
              </w:rPr>
              <w:t xml:space="preserve">Kurang rapi atau penjelasan kurang jelas.</w:t>
            </w:r>
          </w:p>
        </w:tc>
        <w:tc>
          <w:tcPr>
            <w:tcW w:type="dxa" w:w="1938"/>
            <w:tcMar>
              <w:top w:type="dxa" w:w="60"/>
              <w:left w:type="dxa" w:w="100"/>
              <w:bottom w:type="dxa" w:w="60"/>
              <w:right w:type="dxa" w:w="100"/>
            </w:tcMar>
            <w:vAlign w:val="top"/>
          </w:tcPr>
          <w:p>
            <w:pPr>
              <w:spacing w:after="30"/>
            </w:pPr>
            <w:r>
              <w:rPr>
                <w:b w:val="false"/>
                <w:bCs w:val="false"/>
                <w:sz w:val="18"/>
                <w:szCs w:val="18"/>
              </w:rPr>
              <w:t xml:space="preserve">Tidak disajikan.</w:t>
            </w:r>
          </w:p>
        </w:tc>
      </w:tr>
    </w:tbl>
    <w:p>
      <w:pPr>
        <w:spacing w:after="100"/>
      </w:pPr>
      <w:r>
        <w:t xml:space="preserve">Nilai projek = (jumlah skor ÷ 16) × 100.</w:t>
      </w:r>
    </w:p>
    <w:p>
      <w:pPr>
        <w:pStyle w:val="Heading1"/>
      </w:pPr>
      <w:r>
        <w:t xml:space="preserve">Lampiran 6. Lembar Refleksi dan Penilaian Diri Murid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038"/>
        <w:gridCol w:w="1200"/>
        <w:gridCol w:w="1200"/>
        <w:gridCol w:w="1200"/>
      </w:tblGrid>
      <w:tr>
        <w:trPr>
          <w:tblHeader/>
        </w:trPr>
        <w:tc>
          <w:tcPr>
            <w:tcW w:type="dxa" w:w="6038"/>
            <w:shd w:fill="1F2A44" w:color="auto" w:val="clear"/>
            <w:tcMar>
              <w:top w:type="dxa" w:w="60"/>
              <w:left w:type="dxa" w:w="100"/>
              <w:bottom w:type="dxa" w:w="60"/>
              <w:right w:type="dxa" w:w="100"/>
            </w:tcMar>
            <w:vAlign w:val="top"/>
          </w:tcPr>
          <w:p>
            <w:pPr>
              <w:spacing w:after="30"/>
            </w:pPr>
            <w:r>
              <w:rPr>
                <w:b/>
                <w:bCs/>
                <w:color w:val="FFFFFF"/>
              </w:rPr>
              <w:t xml:space="preserve">Pernyataan</w:t>
            </w:r>
          </w:p>
        </w:tc>
        <w:tc>
          <w:tcPr>
            <w:tcW w:type="dxa" w:w="1200"/>
            <w:shd w:fill="1F2A44" w:color="auto" w:val="clear"/>
            <w:tcMar>
              <w:top w:type="dxa" w:w="60"/>
              <w:left w:type="dxa" w:w="100"/>
              <w:bottom w:type="dxa" w:w="60"/>
              <w:right w:type="dxa" w:w="100"/>
            </w:tcMar>
            <w:vAlign w:val="top"/>
          </w:tcPr>
          <w:p>
            <w:pPr>
              <w:spacing w:after="30"/>
            </w:pPr>
            <w:r>
              <w:rPr>
                <w:b/>
                <w:bCs/>
                <w:color w:val="FFFFFF"/>
              </w:rPr>
              <w:t xml:space="preserve">Belum</w:t>
            </w:r>
          </w:p>
        </w:tc>
        <w:tc>
          <w:tcPr>
            <w:tcW w:type="dxa" w:w="1200"/>
            <w:shd w:fill="1F2A44" w:color="auto" w:val="clear"/>
            <w:tcMar>
              <w:top w:type="dxa" w:w="60"/>
              <w:left w:type="dxa" w:w="100"/>
              <w:bottom w:type="dxa" w:w="60"/>
              <w:right w:type="dxa" w:w="100"/>
            </w:tcMar>
            <w:vAlign w:val="top"/>
          </w:tcPr>
          <w:p>
            <w:pPr>
              <w:spacing w:after="30"/>
            </w:pPr>
            <w:r>
              <w:rPr>
                <w:b/>
                <w:bCs/>
                <w:color w:val="FFFFFF"/>
              </w:rPr>
              <w:t xml:space="preserve">Sebagian</w:t>
            </w:r>
          </w:p>
        </w:tc>
        <w:tc>
          <w:tcPr>
            <w:tcW w:type="dxa" w:w="1200"/>
            <w:shd w:fill="1F2A44" w:color="auto" w:val="clear"/>
            <w:tcMar>
              <w:top w:type="dxa" w:w="60"/>
              <w:left w:type="dxa" w:w="100"/>
              <w:bottom w:type="dxa" w:w="60"/>
              <w:right w:type="dxa" w:w="100"/>
            </w:tcMar>
            <w:vAlign w:val="top"/>
          </w:tcPr>
          <w:p>
            <w:pPr>
              <w:spacing w:after="30"/>
            </w:pPr>
            <w:r>
              <w:rPr>
                <w:b/>
                <w:bCs/>
                <w:color w:val="FFFFFF"/>
              </w:rPr>
              <w:t xml:space="preserve">Sudah</w:t>
            </w:r>
          </w:p>
        </w:tc>
      </w:tr>
      <w:tr>
        <w:trPr>
          <w:tblHeader w:val="off"/>
        </w:trPr>
        <w:tc>
          <w:tcPr>
            <w:tcW w:type="dxa" w:w="6038"/>
            <w:tcMar>
              <w:top w:type="dxa" w:w="60"/>
              <w:left w:type="dxa" w:w="100"/>
              <w:bottom w:type="dxa" w:w="60"/>
              <w:right w:type="dxa" w:w="100"/>
            </w:tcMar>
            <w:vAlign w:val="top"/>
          </w:tcPr>
          <w:p>
            <w:pPr>
              <w:spacing w:after="30"/>
            </w:pPr>
            <w:r>
              <w:t xml:space="preserve">Saya dapat mengurutkan bilangan bulat, termasuk bilangan negatif.</w:t>
            </w:r>
          </w:p>
        </w:tc>
        <w:tc>
          <w:tcPr>
            <w:tcW w:type="dxa" w:w="1200"/>
            <w:tcMar>
              <w:top w:type="dxa" w:w="60"/>
              <w:left w:type="dxa" w:w="100"/>
              <w:bottom w:type="dxa" w:w="60"/>
              <w:right w:type="dxa" w:w="100"/>
            </w:tcMar>
            <w:vAlign w:val="top"/>
          </w:tcPr>
          <w:p>
            <w:pPr>
              <w:spacing w:after="30"/>
            </w:pPr>
          </w:p>
        </w:tc>
        <w:tc>
          <w:tcPr>
            <w:tcW w:type="dxa" w:w="1200"/>
            <w:tcMar>
              <w:top w:type="dxa" w:w="60"/>
              <w:left w:type="dxa" w:w="100"/>
              <w:bottom w:type="dxa" w:w="60"/>
              <w:right w:type="dxa" w:w="100"/>
            </w:tcMar>
            <w:vAlign w:val="top"/>
          </w:tcPr>
          <w:p>
            <w:pPr>
              <w:spacing w:after="30"/>
            </w:pPr>
          </w:p>
        </w:tc>
        <w:tc>
          <w:tcPr>
            <w:tcW w:type="dxa" w:w="1200"/>
            <w:tcMar>
              <w:top w:type="dxa" w:w="60"/>
              <w:left w:type="dxa" w:w="100"/>
              <w:bottom w:type="dxa" w:w="60"/>
              <w:right w:type="dxa" w:w="100"/>
            </w:tcMar>
            <w:vAlign w:val="top"/>
          </w:tcPr>
          <w:p>
            <w:pPr>
              <w:spacing w:after="30"/>
            </w:pPr>
          </w:p>
        </w:tc>
      </w:tr>
      <w:tr>
        <w:trPr>
          <w:tblHeader w:val="off"/>
        </w:trPr>
        <w:tc>
          <w:tcPr>
            <w:tcW w:type="dxa" w:w="6038"/>
            <w:tcMar>
              <w:top w:type="dxa" w:w="60"/>
              <w:left w:type="dxa" w:w="100"/>
              <w:bottom w:type="dxa" w:w="60"/>
              <w:right w:type="dxa" w:w="100"/>
            </w:tcMar>
            <w:vAlign w:val="top"/>
          </w:tcPr>
          <w:p>
            <w:pPr>
              <w:spacing w:after="30"/>
            </w:pPr>
            <w:r>
              <w:t xml:space="preserve">Saya dapat menjumlahkan dan mengurangkan bilangan bulat.</w:t>
            </w:r>
          </w:p>
        </w:tc>
        <w:tc>
          <w:tcPr>
            <w:tcW w:type="dxa" w:w="1200"/>
            <w:tcMar>
              <w:top w:type="dxa" w:w="60"/>
              <w:left w:type="dxa" w:w="100"/>
              <w:bottom w:type="dxa" w:w="60"/>
              <w:right w:type="dxa" w:w="100"/>
            </w:tcMar>
            <w:vAlign w:val="top"/>
          </w:tcPr>
          <w:p>
            <w:pPr>
              <w:spacing w:after="30"/>
            </w:pPr>
          </w:p>
        </w:tc>
        <w:tc>
          <w:tcPr>
            <w:tcW w:type="dxa" w:w="1200"/>
            <w:tcMar>
              <w:top w:type="dxa" w:w="60"/>
              <w:left w:type="dxa" w:w="100"/>
              <w:bottom w:type="dxa" w:w="60"/>
              <w:right w:type="dxa" w:w="100"/>
            </w:tcMar>
            <w:vAlign w:val="top"/>
          </w:tcPr>
          <w:p>
            <w:pPr>
              <w:spacing w:after="30"/>
            </w:pPr>
          </w:p>
        </w:tc>
        <w:tc>
          <w:tcPr>
            <w:tcW w:type="dxa" w:w="1200"/>
            <w:tcMar>
              <w:top w:type="dxa" w:w="60"/>
              <w:left w:type="dxa" w:w="100"/>
              <w:bottom w:type="dxa" w:w="60"/>
              <w:right w:type="dxa" w:w="100"/>
            </w:tcMar>
            <w:vAlign w:val="top"/>
          </w:tcPr>
          <w:p>
            <w:pPr>
              <w:spacing w:after="30"/>
            </w:pPr>
          </w:p>
        </w:tc>
      </w:tr>
      <w:tr>
        <w:trPr>
          <w:tblHeader w:val="off"/>
        </w:trPr>
        <w:tc>
          <w:tcPr>
            <w:tcW w:type="dxa" w:w="6038"/>
            <w:tcMar>
              <w:top w:type="dxa" w:w="60"/>
              <w:left w:type="dxa" w:w="100"/>
              <w:bottom w:type="dxa" w:w="60"/>
              <w:right w:type="dxa" w:w="100"/>
            </w:tcMar>
            <w:vAlign w:val="top"/>
          </w:tcPr>
          <w:p>
            <w:pPr>
              <w:spacing w:after="30"/>
            </w:pPr>
            <w:r>
              <w:t xml:space="preserve">Saya dapat menjelaskan mengapa negatif × negatif = positif.</w:t>
            </w:r>
          </w:p>
        </w:tc>
        <w:tc>
          <w:tcPr>
            <w:tcW w:type="dxa" w:w="1200"/>
            <w:tcMar>
              <w:top w:type="dxa" w:w="60"/>
              <w:left w:type="dxa" w:w="100"/>
              <w:bottom w:type="dxa" w:w="60"/>
              <w:right w:type="dxa" w:w="100"/>
            </w:tcMar>
            <w:vAlign w:val="top"/>
          </w:tcPr>
          <w:p>
            <w:pPr>
              <w:spacing w:after="30"/>
            </w:pPr>
          </w:p>
        </w:tc>
        <w:tc>
          <w:tcPr>
            <w:tcW w:type="dxa" w:w="1200"/>
            <w:tcMar>
              <w:top w:type="dxa" w:w="60"/>
              <w:left w:type="dxa" w:w="100"/>
              <w:bottom w:type="dxa" w:w="60"/>
              <w:right w:type="dxa" w:w="100"/>
            </w:tcMar>
            <w:vAlign w:val="top"/>
          </w:tcPr>
          <w:p>
            <w:pPr>
              <w:spacing w:after="30"/>
            </w:pPr>
          </w:p>
        </w:tc>
        <w:tc>
          <w:tcPr>
            <w:tcW w:type="dxa" w:w="1200"/>
            <w:tcMar>
              <w:top w:type="dxa" w:w="60"/>
              <w:left w:type="dxa" w:w="100"/>
              <w:bottom w:type="dxa" w:w="60"/>
              <w:right w:type="dxa" w:w="100"/>
            </w:tcMar>
            <w:vAlign w:val="top"/>
          </w:tcPr>
          <w:p>
            <w:pPr>
              <w:spacing w:after="30"/>
            </w:pPr>
          </w:p>
        </w:tc>
      </w:tr>
      <w:tr>
        <w:trPr>
          <w:tblHeader w:val="off"/>
        </w:trPr>
        <w:tc>
          <w:tcPr>
            <w:tcW w:type="dxa" w:w="6038"/>
            <w:tcMar>
              <w:top w:type="dxa" w:w="60"/>
              <w:left w:type="dxa" w:w="100"/>
              <w:bottom w:type="dxa" w:w="60"/>
              <w:right w:type="dxa" w:w="100"/>
            </w:tcMar>
            <w:vAlign w:val="top"/>
          </w:tcPr>
          <w:p>
            <w:pPr>
              <w:spacing w:after="30"/>
            </w:pPr>
            <w:r>
              <w:t xml:space="preserve">Saya dapat membedakan soal KPK dan soal FPB.</w:t>
            </w:r>
          </w:p>
        </w:tc>
        <w:tc>
          <w:tcPr>
            <w:tcW w:type="dxa" w:w="1200"/>
            <w:tcMar>
              <w:top w:type="dxa" w:w="60"/>
              <w:left w:type="dxa" w:w="100"/>
              <w:bottom w:type="dxa" w:w="60"/>
              <w:right w:type="dxa" w:w="100"/>
            </w:tcMar>
            <w:vAlign w:val="top"/>
          </w:tcPr>
          <w:p>
            <w:pPr>
              <w:spacing w:after="30"/>
            </w:pPr>
          </w:p>
        </w:tc>
        <w:tc>
          <w:tcPr>
            <w:tcW w:type="dxa" w:w="1200"/>
            <w:tcMar>
              <w:top w:type="dxa" w:w="60"/>
              <w:left w:type="dxa" w:w="100"/>
              <w:bottom w:type="dxa" w:w="60"/>
              <w:right w:type="dxa" w:w="100"/>
            </w:tcMar>
            <w:vAlign w:val="top"/>
          </w:tcPr>
          <w:p>
            <w:pPr>
              <w:spacing w:after="30"/>
            </w:pPr>
          </w:p>
        </w:tc>
        <w:tc>
          <w:tcPr>
            <w:tcW w:type="dxa" w:w="1200"/>
            <w:tcMar>
              <w:top w:type="dxa" w:w="60"/>
              <w:left w:type="dxa" w:w="100"/>
              <w:bottom w:type="dxa" w:w="60"/>
              <w:right w:type="dxa" w:w="100"/>
            </w:tcMar>
            <w:vAlign w:val="top"/>
          </w:tcPr>
          <w:p>
            <w:pPr>
              <w:spacing w:after="30"/>
            </w:pPr>
          </w:p>
        </w:tc>
      </w:tr>
      <w:tr>
        <w:trPr>
          <w:tblHeader w:val="off"/>
        </w:trPr>
        <w:tc>
          <w:tcPr>
            <w:tcW w:type="dxa" w:w="6038"/>
            <w:tcMar>
              <w:top w:type="dxa" w:w="60"/>
              <w:left w:type="dxa" w:w="100"/>
              <w:bottom w:type="dxa" w:w="60"/>
              <w:right w:type="dxa" w:w="100"/>
            </w:tcMar>
            <w:vAlign w:val="top"/>
          </w:tcPr>
          <w:p>
            <w:pPr>
              <w:spacing w:after="30"/>
            </w:pPr>
            <w:r>
              <w:t xml:space="preserve">Saya dapat mencatat pemasukan dan pengeluaran beserta saldonya.</w:t>
            </w:r>
          </w:p>
        </w:tc>
        <w:tc>
          <w:tcPr>
            <w:tcW w:type="dxa" w:w="1200"/>
            <w:tcMar>
              <w:top w:type="dxa" w:w="60"/>
              <w:left w:type="dxa" w:w="100"/>
              <w:bottom w:type="dxa" w:w="60"/>
              <w:right w:type="dxa" w:w="100"/>
            </w:tcMar>
            <w:vAlign w:val="top"/>
          </w:tcPr>
          <w:p>
            <w:pPr>
              <w:spacing w:after="30"/>
            </w:pPr>
          </w:p>
        </w:tc>
        <w:tc>
          <w:tcPr>
            <w:tcW w:type="dxa" w:w="1200"/>
            <w:tcMar>
              <w:top w:type="dxa" w:w="60"/>
              <w:left w:type="dxa" w:w="100"/>
              <w:bottom w:type="dxa" w:w="60"/>
              <w:right w:type="dxa" w:w="100"/>
            </w:tcMar>
            <w:vAlign w:val="top"/>
          </w:tcPr>
          <w:p>
            <w:pPr>
              <w:spacing w:after="30"/>
            </w:pPr>
          </w:p>
        </w:tc>
        <w:tc>
          <w:tcPr>
            <w:tcW w:type="dxa" w:w="1200"/>
            <w:tcMar>
              <w:top w:type="dxa" w:w="60"/>
              <w:left w:type="dxa" w:w="100"/>
              <w:bottom w:type="dxa" w:w="60"/>
              <w:right w:type="dxa" w:w="100"/>
            </w:tcMar>
            <w:vAlign w:val="top"/>
          </w:tcPr>
          <w:p>
            <w:pPr>
              <w:spacing w:after="30"/>
            </w:pPr>
          </w:p>
        </w:tc>
      </w:tr>
    </w:tbl>
    <w:p/>
    <w:p>
      <w:pPr>
        <w:spacing w:after="100"/>
      </w:pPr>
      <w:r>
        <w:t xml:space="preserve">1. Bagian yang paling saya pahami adalah …</w:t>
      </w:r>
    </w:p>
    <w:p>
      <w:pPr>
        <w:spacing w:after="100"/>
      </w:pPr>
      <w:r>
        <w:t xml:space="preserve">2. Bagian yang masih sulit bagi saya adalah … dan yang akan saya lakukan adalah …</w:t>
      </w:r>
    </w:p>
    <w:p>
      <w:pPr>
        <w:spacing w:after="100"/>
      </w:pPr>
      <w:r>
        <w:t xml:space="preserve">3. Bagaimana bilangan bulat membantumu memahami perencanaan keuangan pribadi?</w:t>
      </w:r>
    </w:p>
    <w:p>
      <w:pPr>
        <w:pStyle w:val="Heading1"/>
      </w:pPr>
      <w:r>
        <w:t xml:space="preserve">Lampiran 7. Glosarium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00"/>
        <w:gridCol w:w="7238"/>
      </w:tblGrid>
      <w:tr>
        <w:trPr>
          <w:tblHeader/>
        </w:trPr>
        <w:tc>
          <w:tcPr>
            <w:tcW w:type="dxa" w:w="2400"/>
            <w:shd w:fill="1F2A44" w:color="auto" w:val="clear"/>
            <w:tcMar>
              <w:top w:type="dxa" w:w="60"/>
              <w:left w:type="dxa" w:w="100"/>
              <w:bottom w:type="dxa" w:w="60"/>
              <w:right w:type="dxa" w:w="100"/>
            </w:tcMar>
            <w:vAlign w:val="top"/>
          </w:tcPr>
          <w:p>
            <w:pPr>
              <w:spacing w:after="30"/>
            </w:pPr>
            <w:r>
              <w:rPr>
                <w:b/>
                <w:bCs/>
                <w:color w:val="FFFFFF"/>
              </w:rPr>
              <w:t xml:space="preserve">Istilah</w:t>
            </w:r>
          </w:p>
        </w:tc>
        <w:tc>
          <w:tcPr>
            <w:tcW w:type="dxa" w:w="7238"/>
            <w:shd w:fill="1F2A44" w:color="auto" w:val="clear"/>
            <w:tcMar>
              <w:top w:type="dxa" w:w="60"/>
              <w:left w:type="dxa" w:w="100"/>
              <w:bottom w:type="dxa" w:w="60"/>
              <w:right w:type="dxa" w:w="100"/>
            </w:tcMar>
            <w:vAlign w:val="top"/>
          </w:tcPr>
          <w:p>
            <w:pPr>
              <w:spacing w:after="30"/>
            </w:pPr>
            <w:r>
              <w:rPr>
                <w:b/>
                <w:bCs/>
                <w:color w:val="FFFFFF"/>
              </w:rPr>
              <w:t xml:space="preserve">Arti</w:t>
            </w:r>
          </w:p>
        </w:tc>
      </w:tr>
      <w:tr>
        <w:trPr>
          <w:tblHeader w:val="off"/>
        </w:trPr>
        <w:tc>
          <w:tcPr>
            <w:tcW w:type="dxa" w:w="2400"/>
            <w:shd w:fill="EEF2F6" w:color="auto" w:val="clear"/>
            <w:tcMar>
              <w:top w:type="dxa" w:w="60"/>
              <w:left w:type="dxa" w:w="100"/>
              <w:bottom w:type="dxa" w:w="60"/>
              <w:right w:type="dxa" w:w="100"/>
            </w:tcMar>
            <w:vAlign w:val="top"/>
          </w:tcPr>
          <w:p>
            <w:pPr>
              <w:spacing w:after="30"/>
            </w:pPr>
            <w:r>
              <w:rPr>
                <w:b/>
                <w:bCs/>
              </w:rPr>
              <w:t xml:space="preserve">Bilangan bulat</w:t>
            </w:r>
          </w:p>
        </w:tc>
        <w:tc>
          <w:tcPr>
            <w:tcW w:type="dxa" w:w="7238"/>
            <w:tcMar>
              <w:top w:type="dxa" w:w="60"/>
              <w:left w:type="dxa" w:w="100"/>
              <w:bottom w:type="dxa" w:w="60"/>
              <w:right w:type="dxa" w:w="100"/>
            </w:tcMar>
            <w:vAlign w:val="top"/>
          </w:tcPr>
          <w:p>
            <w:pPr>
              <w:spacing w:after="30"/>
            </w:pPr>
            <w:r>
              <w:rPr>
                <w:b w:val="false"/>
                <w:bCs w:val="false"/>
              </w:rPr>
              <w:t xml:space="preserve">Himpunan bilangan …, −2, −1, 0, 1, 2, …</w:t>
            </w:r>
          </w:p>
        </w:tc>
      </w:tr>
      <w:tr>
        <w:trPr>
          <w:tblHeader w:val="off"/>
        </w:trPr>
        <w:tc>
          <w:tcPr>
            <w:tcW w:type="dxa" w:w="2400"/>
            <w:shd w:fill="EEF2F6" w:color="auto" w:val="clear"/>
            <w:tcMar>
              <w:top w:type="dxa" w:w="60"/>
              <w:left w:type="dxa" w:w="100"/>
              <w:bottom w:type="dxa" w:w="60"/>
              <w:right w:type="dxa" w:w="100"/>
            </w:tcMar>
            <w:vAlign w:val="top"/>
          </w:tcPr>
          <w:p>
            <w:pPr>
              <w:spacing w:after="30"/>
            </w:pPr>
            <w:r>
              <w:rPr>
                <w:b/>
                <w:bCs/>
              </w:rPr>
              <w:t xml:space="preserve">Lawan bilangan</w:t>
            </w:r>
          </w:p>
        </w:tc>
        <w:tc>
          <w:tcPr>
            <w:tcW w:type="dxa" w:w="7238"/>
            <w:tcMar>
              <w:top w:type="dxa" w:w="60"/>
              <w:left w:type="dxa" w:w="100"/>
              <w:bottom w:type="dxa" w:w="60"/>
              <w:right w:type="dxa" w:w="100"/>
            </w:tcMar>
            <w:vAlign w:val="top"/>
          </w:tcPr>
          <w:p>
            <w:pPr>
              <w:spacing w:after="30"/>
            </w:pPr>
            <w:r>
              <w:rPr>
                <w:b w:val="false"/>
                <w:bCs w:val="false"/>
              </w:rPr>
              <w:t xml:space="preserve">Bilangan yang jaraknya sama dari nol tetapi berlawanan arah; lawan dari 5 adalah −5.</w:t>
            </w:r>
          </w:p>
        </w:tc>
      </w:tr>
      <w:tr>
        <w:trPr>
          <w:tblHeader w:val="off"/>
        </w:trPr>
        <w:tc>
          <w:tcPr>
            <w:tcW w:type="dxa" w:w="2400"/>
            <w:shd w:fill="EEF2F6" w:color="auto" w:val="clear"/>
            <w:tcMar>
              <w:top w:type="dxa" w:w="60"/>
              <w:left w:type="dxa" w:w="100"/>
              <w:bottom w:type="dxa" w:w="60"/>
              <w:right w:type="dxa" w:w="100"/>
            </w:tcMar>
            <w:vAlign w:val="top"/>
          </w:tcPr>
          <w:p>
            <w:pPr>
              <w:spacing w:after="30"/>
            </w:pPr>
            <w:r>
              <w:rPr>
                <w:b/>
                <w:bCs/>
              </w:rPr>
              <w:t xml:space="preserve">Nilai mutlak</w:t>
            </w:r>
          </w:p>
        </w:tc>
        <w:tc>
          <w:tcPr>
            <w:tcW w:type="dxa" w:w="7238"/>
            <w:tcMar>
              <w:top w:type="dxa" w:w="60"/>
              <w:left w:type="dxa" w:w="100"/>
              <w:bottom w:type="dxa" w:w="60"/>
              <w:right w:type="dxa" w:w="100"/>
            </w:tcMar>
            <w:vAlign w:val="top"/>
          </w:tcPr>
          <w:p>
            <w:pPr>
              <w:spacing w:after="30"/>
            </w:pPr>
            <w:r>
              <w:rPr>
                <w:b w:val="false"/>
                <w:bCs w:val="false"/>
              </w:rPr>
              <w:t xml:space="preserve">Jarak suatu bilangan dari nol, ditulis |a|.</w:t>
            </w:r>
          </w:p>
        </w:tc>
      </w:tr>
      <w:tr>
        <w:trPr>
          <w:tblHeader w:val="off"/>
        </w:trPr>
        <w:tc>
          <w:tcPr>
            <w:tcW w:type="dxa" w:w="2400"/>
            <w:shd w:fill="EEF2F6" w:color="auto" w:val="clear"/>
            <w:tcMar>
              <w:top w:type="dxa" w:w="60"/>
              <w:left w:type="dxa" w:w="100"/>
              <w:bottom w:type="dxa" w:w="60"/>
              <w:right w:type="dxa" w:w="100"/>
            </w:tcMar>
            <w:vAlign w:val="top"/>
          </w:tcPr>
          <w:p>
            <w:pPr>
              <w:spacing w:after="30"/>
            </w:pPr>
            <w:r>
              <w:rPr>
                <w:b/>
                <w:bCs/>
              </w:rPr>
              <w:t xml:space="preserve">Pasangan nol</w:t>
            </w:r>
          </w:p>
        </w:tc>
        <w:tc>
          <w:tcPr>
            <w:tcW w:type="dxa" w:w="7238"/>
            <w:tcMar>
              <w:top w:type="dxa" w:w="60"/>
              <w:left w:type="dxa" w:w="100"/>
              <w:bottom w:type="dxa" w:w="60"/>
              <w:right w:type="dxa" w:w="100"/>
            </w:tcMar>
            <w:vAlign w:val="top"/>
          </w:tcPr>
          <w:p>
            <w:pPr>
              <w:spacing w:after="30"/>
            </w:pPr>
            <w:r>
              <w:rPr>
                <w:b w:val="false"/>
                <w:bCs w:val="false"/>
              </w:rPr>
              <w:t xml:space="preserve">Satu keping positif dan satu keping negatif yang jika digabung bernilai 0.</w:t>
            </w:r>
          </w:p>
        </w:tc>
      </w:tr>
      <w:tr>
        <w:trPr>
          <w:tblHeader w:val="off"/>
        </w:trPr>
        <w:tc>
          <w:tcPr>
            <w:tcW w:type="dxa" w:w="2400"/>
            <w:shd w:fill="EEF2F6" w:color="auto" w:val="clear"/>
            <w:tcMar>
              <w:top w:type="dxa" w:w="60"/>
              <w:left w:type="dxa" w:w="100"/>
              <w:bottom w:type="dxa" w:w="60"/>
              <w:right w:type="dxa" w:w="100"/>
            </w:tcMar>
            <w:vAlign w:val="top"/>
          </w:tcPr>
          <w:p>
            <w:pPr>
              <w:spacing w:after="30"/>
            </w:pPr>
            <w:r>
              <w:rPr>
                <w:b/>
                <w:bCs/>
              </w:rPr>
              <w:t xml:space="preserve">Faktorisasi prima</w:t>
            </w:r>
          </w:p>
        </w:tc>
        <w:tc>
          <w:tcPr>
            <w:tcW w:type="dxa" w:w="7238"/>
            <w:tcMar>
              <w:top w:type="dxa" w:w="60"/>
              <w:left w:type="dxa" w:w="100"/>
              <w:bottom w:type="dxa" w:w="60"/>
              <w:right w:type="dxa" w:w="100"/>
            </w:tcMar>
            <w:vAlign w:val="top"/>
          </w:tcPr>
          <w:p>
            <w:pPr>
              <w:spacing w:after="30"/>
            </w:pPr>
            <w:r>
              <w:rPr>
                <w:b w:val="false"/>
                <w:bCs w:val="false"/>
              </w:rPr>
              <w:t xml:space="preserve">Penulisan bilangan sebagai hasil kali bilangan-bilangan prima.</w:t>
            </w:r>
          </w:p>
        </w:tc>
      </w:tr>
      <w:tr>
        <w:trPr>
          <w:tblHeader w:val="off"/>
        </w:trPr>
        <w:tc>
          <w:tcPr>
            <w:tcW w:type="dxa" w:w="2400"/>
            <w:shd w:fill="EEF2F6" w:color="auto" w:val="clear"/>
            <w:tcMar>
              <w:top w:type="dxa" w:w="60"/>
              <w:left w:type="dxa" w:w="100"/>
              <w:bottom w:type="dxa" w:w="60"/>
              <w:right w:type="dxa" w:w="100"/>
            </w:tcMar>
            <w:vAlign w:val="top"/>
          </w:tcPr>
          <w:p>
            <w:pPr>
              <w:spacing w:after="30"/>
            </w:pPr>
            <w:r>
              <w:rPr>
                <w:b/>
                <w:bCs/>
              </w:rPr>
              <w:t xml:space="preserve">KPK</w:t>
            </w:r>
          </w:p>
        </w:tc>
        <w:tc>
          <w:tcPr>
            <w:tcW w:type="dxa" w:w="7238"/>
            <w:tcMar>
              <w:top w:type="dxa" w:w="60"/>
              <w:left w:type="dxa" w:w="100"/>
              <w:bottom w:type="dxa" w:w="60"/>
              <w:right w:type="dxa" w:w="100"/>
            </w:tcMar>
            <w:vAlign w:val="top"/>
          </w:tcPr>
          <w:p>
            <w:pPr>
              <w:spacing w:after="30"/>
            </w:pPr>
            <w:r>
              <w:rPr>
                <w:b w:val="false"/>
                <w:bCs w:val="false"/>
              </w:rPr>
              <w:t xml:space="preserve">Kelipatan persekutuan terkecil dari dua bilangan atau lebih.</w:t>
            </w:r>
          </w:p>
        </w:tc>
      </w:tr>
      <w:tr>
        <w:trPr>
          <w:tblHeader w:val="off"/>
        </w:trPr>
        <w:tc>
          <w:tcPr>
            <w:tcW w:type="dxa" w:w="2400"/>
            <w:shd w:fill="EEF2F6" w:color="auto" w:val="clear"/>
            <w:tcMar>
              <w:top w:type="dxa" w:w="60"/>
              <w:left w:type="dxa" w:w="100"/>
              <w:bottom w:type="dxa" w:w="60"/>
              <w:right w:type="dxa" w:w="100"/>
            </w:tcMar>
            <w:vAlign w:val="top"/>
          </w:tcPr>
          <w:p>
            <w:pPr>
              <w:spacing w:after="30"/>
            </w:pPr>
            <w:r>
              <w:rPr>
                <w:b/>
                <w:bCs/>
              </w:rPr>
              <w:t xml:space="preserve">FPB</w:t>
            </w:r>
          </w:p>
        </w:tc>
        <w:tc>
          <w:tcPr>
            <w:tcW w:type="dxa" w:w="7238"/>
            <w:tcMar>
              <w:top w:type="dxa" w:w="60"/>
              <w:left w:type="dxa" w:w="100"/>
              <w:bottom w:type="dxa" w:w="60"/>
              <w:right w:type="dxa" w:w="100"/>
            </w:tcMar>
            <w:vAlign w:val="top"/>
          </w:tcPr>
          <w:p>
            <w:pPr>
              <w:spacing w:after="30"/>
            </w:pPr>
            <w:r>
              <w:rPr>
                <w:b w:val="false"/>
                <w:bCs w:val="false"/>
              </w:rPr>
              <w:t xml:space="preserve">Faktor persekutuan terbesar dari dua bilangan atau lebih.</w:t>
            </w:r>
          </w:p>
        </w:tc>
      </w:tr>
      <w:tr>
        <w:trPr>
          <w:tblHeader w:val="off"/>
        </w:trPr>
        <w:tc>
          <w:tcPr>
            <w:tcW w:type="dxa" w:w="2400"/>
            <w:shd w:fill="EEF2F6" w:color="auto" w:val="clear"/>
            <w:tcMar>
              <w:top w:type="dxa" w:w="60"/>
              <w:left w:type="dxa" w:w="100"/>
              <w:bottom w:type="dxa" w:w="60"/>
              <w:right w:type="dxa" w:w="100"/>
            </w:tcMar>
            <w:vAlign w:val="top"/>
          </w:tcPr>
          <w:p>
            <w:pPr>
              <w:spacing w:after="30"/>
            </w:pPr>
            <w:r>
              <w:rPr>
                <w:b/>
                <w:bCs/>
              </w:rPr>
              <w:t xml:space="preserve">Saldo</w:t>
            </w:r>
          </w:p>
        </w:tc>
        <w:tc>
          <w:tcPr>
            <w:tcW w:type="dxa" w:w="7238"/>
            <w:tcMar>
              <w:top w:type="dxa" w:w="60"/>
              <w:left w:type="dxa" w:w="100"/>
              <w:bottom w:type="dxa" w:w="60"/>
              <w:right w:type="dxa" w:w="100"/>
            </w:tcMar>
            <w:vAlign w:val="top"/>
          </w:tcPr>
          <w:p>
            <w:pPr>
              <w:spacing w:after="30"/>
            </w:pPr>
            <w:r>
              <w:rPr>
                <w:b w:val="false"/>
                <w:bCs w:val="false"/>
              </w:rPr>
              <w:t xml:space="preserve">Jumlah uang yang tersisa setelah semua pemasukan dan pengeluaran dihitung.</w:t>
            </w:r>
          </w:p>
        </w:tc>
      </w:tr>
      <w:tr>
        <w:trPr>
          <w:tblHeader w:val="off"/>
        </w:trPr>
        <w:tc>
          <w:tcPr>
            <w:tcW w:type="dxa" w:w="2400"/>
            <w:shd w:fill="EEF2F6" w:color="auto" w:val="clear"/>
            <w:tcMar>
              <w:top w:type="dxa" w:w="60"/>
              <w:left w:type="dxa" w:w="100"/>
              <w:bottom w:type="dxa" w:w="60"/>
              <w:right w:type="dxa" w:w="100"/>
            </w:tcMar>
            <w:vAlign w:val="top"/>
          </w:tcPr>
          <w:p>
            <w:pPr>
              <w:spacing w:after="30"/>
            </w:pPr>
            <w:r>
              <w:rPr>
                <w:b/>
                <w:bCs/>
              </w:rPr>
              <w:t xml:space="preserve">Estimasi</w:t>
            </w:r>
          </w:p>
        </w:tc>
        <w:tc>
          <w:tcPr>
            <w:tcW w:type="dxa" w:w="7238"/>
            <w:tcMar>
              <w:top w:type="dxa" w:w="60"/>
              <w:left w:type="dxa" w:w="100"/>
              <w:bottom w:type="dxa" w:w="60"/>
              <w:right w:type="dxa" w:w="100"/>
            </w:tcMar>
            <w:vAlign w:val="top"/>
          </w:tcPr>
          <w:p>
            <w:pPr>
              <w:spacing w:after="30"/>
            </w:pPr>
            <w:r>
              <w:rPr>
                <w:b w:val="false"/>
                <w:bCs w:val="false"/>
              </w:rPr>
              <w:t xml:space="preserve">Perkiraan hasil hitungan dengan membulatkan bilangan.</w:t>
            </w:r>
          </w:p>
        </w:tc>
      </w:tr>
    </w:tbl>
    <w:p>
      <w:r>
        <w:br w:type="page"/>
      </w:r>
    </w:p>
    <w:p>
      <w:pPr>
        <w:pStyle w:val="Heading1"/>
      </w:pPr>
      <w:r>
        <w:t xml:space="preserve">Lampiran 8. Kunci Jawaban LKPD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00"/>
        <w:gridCol w:w="8738"/>
      </w:tblGrid>
      <w:tr>
        <w:trPr>
          <w:tblHeader/>
        </w:trPr>
        <w:tc>
          <w:tcPr>
            <w:tcW w:type="dxa" w:w="900"/>
            <w:shd w:fill="1F2A44" w:color="auto" w:val="clear"/>
            <w:tcMar>
              <w:top w:type="dxa" w:w="60"/>
              <w:left w:type="dxa" w:w="100"/>
              <w:bottom w:type="dxa" w:w="60"/>
              <w:right w:type="dxa" w:w="100"/>
            </w:tcMar>
            <w:vAlign w:val="top"/>
          </w:tcPr>
          <w:p>
            <w:pPr>
              <w:spacing w:after="30"/>
            </w:pPr>
            <w:r>
              <w:rPr>
                <w:b/>
                <w:bCs/>
                <w:color w:val="FFFFFF"/>
                <w:sz w:val="19"/>
                <w:szCs w:val="19"/>
              </w:rPr>
              <w:t xml:space="preserve">LKPD</w:t>
            </w:r>
          </w:p>
        </w:tc>
        <w:tc>
          <w:tcPr>
            <w:tcW w:type="dxa" w:w="8738"/>
            <w:shd w:fill="1F2A44" w:color="auto" w:val="clear"/>
            <w:tcMar>
              <w:top w:type="dxa" w:w="60"/>
              <w:left w:type="dxa" w:w="100"/>
              <w:bottom w:type="dxa" w:w="60"/>
              <w:right w:type="dxa" w:w="100"/>
            </w:tcMar>
            <w:vAlign w:val="top"/>
          </w:tcPr>
          <w:p>
            <w:pPr>
              <w:spacing w:after="30"/>
            </w:pPr>
            <w:r>
              <w:rPr>
                <w:b/>
                <w:bCs/>
                <w:color w:val="FFFFFF"/>
                <w:sz w:val="19"/>
                <w:szCs w:val="19"/>
              </w:rPr>
              <w:t xml:space="preserve">Kunci jawaban</w:t>
            </w:r>
          </w:p>
        </w:tc>
      </w:tr>
      <w:tr>
        <w:trPr>
          <w:tblHeader w:val="off"/>
        </w:trPr>
        <w:tc>
          <w:tcPr>
            <w:tcW w:type="dxa" w:w="900"/>
            <w:shd w:fill="EEF2F6" w:color="auto" w:val="clear"/>
            <w:tcMar>
              <w:top w:type="dxa" w:w="60"/>
              <w:left w:type="dxa" w:w="100"/>
              <w:bottom w:type="dxa" w:w="60"/>
              <w:right w:type="dxa" w:w="100"/>
            </w:tcMar>
            <w:vAlign w:val="top"/>
          </w:tcPr>
          <w:p>
            <w:pPr>
              <w:spacing w:after="30"/>
            </w:pPr>
            <w:r>
              <w:rPr>
                <w:b/>
                <w:bCs/>
                <w:sz w:val="19"/>
                <w:szCs w:val="19"/>
              </w:rPr>
              <w:t xml:space="preserve">1</w:t>
            </w:r>
          </w:p>
        </w:tc>
        <w:tc>
          <w:tcPr>
            <w:tcW w:type="dxa" w:w="8738"/>
            <w:tcMar>
              <w:top w:type="dxa" w:w="60"/>
              <w:left w:type="dxa" w:w="100"/>
              <w:bottom w:type="dxa" w:w="60"/>
              <w:right w:type="dxa" w:w="100"/>
            </w:tcMar>
            <w:vAlign w:val="top"/>
          </w:tcPr>
          <w:p>
            <w:pPr>
              <w:pStyle w:val="ListParagraph"/>
              <w:numPr>
                <w:ilvl w:val="0"/>
                <w:numId w:val="2"/>
              </w:numPr>
              <w:spacing w:after="30"/>
            </w:pPr>
            <w:r>
              <w:rPr>
                <w:sz w:val="19"/>
                <w:szCs w:val="19"/>
              </w:rPr>
              <w:t xml:space="preserve">No. 2: −7, −5, −3, −1 (bilangan bulat negatif).</w:t>
            </w:r>
          </w:p>
          <w:p>
            <w:pPr>
              <w:pStyle w:val="ListParagraph"/>
              <w:numPr>
                <w:ilvl w:val="0"/>
                <w:numId w:val="2"/>
              </w:numPr>
              <w:spacing w:after="30"/>
            </w:pPr>
            <w:r>
              <w:rPr>
                <w:sz w:val="19"/>
                <w:szCs w:val="19"/>
              </w:rPr>
              <w:t xml:space="preserve">No. 3: Moskow (−7), Ulaanbaatar (−5), Seoul (−3), Beijing (−1), Tokyo (2), London (4).</w:t>
            </w:r>
          </w:p>
          <w:p>
            <w:pPr>
              <w:pStyle w:val="ListParagraph"/>
              <w:numPr>
                <w:ilvl w:val="0"/>
                <w:numId w:val="2"/>
              </w:numPr>
              <w:spacing w:after="30"/>
            </w:pPr>
            <w:r>
              <w:rPr>
                <w:sz w:val="19"/>
                <w:szCs w:val="19"/>
              </w:rPr>
              <w:t xml:space="preserve">No. 4: −5 &lt; −3; 2 &gt; −7; −1 &lt; 0; −8 &lt; −6; 4 &gt; −4.</w:t>
            </w:r>
          </w:p>
          <w:p>
            <w:pPr>
              <w:pStyle w:val="ListParagraph"/>
              <w:numPr>
                <w:ilvl w:val="0"/>
                <w:numId w:val="2"/>
              </w:numPr>
              <w:spacing w:after="30"/>
            </w:pPr>
            <w:r>
              <w:rPr>
                <w:sz w:val="19"/>
                <w:szCs w:val="19"/>
              </w:rPr>
              <w:t xml:space="preserve">No. 5: lawan −7 adalah 7, |−7| = 7; lawan 4 adalah −4, |4| = 4; lawan 0 adalah 0, |0| = 0; lawan −3 adalah 3, |−3| = 3.</w:t>
            </w:r>
          </w:p>
          <w:p>
            <w:pPr>
              <w:pStyle w:val="ListParagraph"/>
              <w:numPr>
                <w:ilvl w:val="0"/>
                <w:numId w:val="2"/>
              </w:numPr>
              <w:spacing w:after="30"/>
            </w:pPr>
            <w:r>
              <w:rPr>
                <w:sz w:val="19"/>
                <w:szCs w:val="19"/>
              </w:rPr>
              <w:t xml:space="preserve">No. 6: Moskow, karena |−7| = 7 paling besar.</w:t>
            </w:r>
          </w:p>
          <w:p>
            <w:pPr>
              <w:pStyle w:val="ListParagraph"/>
              <w:numPr>
                <w:ilvl w:val="0"/>
                <w:numId w:val="2"/>
              </w:numPr>
              <w:spacing w:after="30"/>
            </w:pPr>
            <w:r>
              <w:rPr>
                <w:sz w:val="19"/>
                <w:szCs w:val="19"/>
              </w:rPr>
              <w:t xml:space="preserve">No. 7: Tidak setuju; −7 terletak di kiri −3 sehingga −7 &lt; −3.</w:t>
            </w:r>
          </w:p>
          <w:p>
            <w:pPr>
              <w:pStyle w:val="ListParagraph"/>
              <w:numPr>
                <w:ilvl w:val="0"/>
                <w:numId w:val="2"/>
              </w:numPr>
              <w:spacing w:after="30"/>
            </w:pPr>
            <w:r>
              <w:rPr>
                <w:sz w:val="19"/>
                <w:szCs w:val="19"/>
              </w:rPr>
              <w:t xml:space="preserve">Tantangan: −2, −1, 0, 1, 2.</w:t>
            </w:r>
          </w:p>
        </w:tc>
      </w:tr>
      <w:tr>
        <w:trPr>
          <w:tblHeader w:val="off"/>
        </w:trPr>
        <w:tc>
          <w:tcPr>
            <w:tcW w:type="dxa" w:w="900"/>
            <w:shd w:fill="EEF2F6" w:color="auto" w:val="clear"/>
            <w:tcMar>
              <w:top w:type="dxa" w:w="60"/>
              <w:left w:type="dxa" w:w="100"/>
              <w:bottom w:type="dxa" w:w="60"/>
              <w:right w:type="dxa" w:w="100"/>
            </w:tcMar>
            <w:vAlign w:val="top"/>
          </w:tcPr>
          <w:p>
            <w:pPr>
              <w:spacing w:after="30"/>
            </w:pPr>
            <w:r>
              <w:rPr>
                <w:b/>
                <w:bCs/>
                <w:sz w:val="19"/>
                <w:szCs w:val="19"/>
              </w:rPr>
              <w:t xml:space="preserve">2</w:t>
            </w:r>
          </w:p>
        </w:tc>
        <w:tc>
          <w:tcPr>
            <w:tcW w:type="dxa" w:w="8738"/>
            <w:tcMar>
              <w:top w:type="dxa" w:w="60"/>
              <w:left w:type="dxa" w:w="100"/>
              <w:bottom w:type="dxa" w:w="60"/>
              <w:right w:type="dxa" w:w="100"/>
            </w:tcMar>
            <w:vAlign w:val="top"/>
          </w:tcPr>
          <w:p>
            <w:pPr>
              <w:pStyle w:val="ListParagraph"/>
              <w:numPr>
                <w:ilvl w:val="0"/>
                <w:numId w:val="2"/>
              </w:numPr>
              <w:spacing w:after="30"/>
            </w:pPr>
            <w:r>
              <w:rPr>
                <w:sz w:val="19"/>
                <w:szCs w:val="19"/>
              </w:rPr>
              <w:t xml:space="preserve">No. 1: (−4) + (−2) = −6 (0 biru, 6 merah); 5 + (−3) = 2; (−6) + 4 = −2; (−3) + 3 = 0.</w:t>
            </w:r>
          </w:p>
          <w:p>
            <w:pPr>
              <w:pStyle w:val="ListParagraph"/>
              <w:numPr>
                <w:ilvl w:val="0"/>
                <w:numId w:val="2"/>
              </w:numPr>
              <w:spacing w:after="30"/>
            </w:pPr>
            <w:r>
              <w:rPr>
                <w:sz w:val="19"/>
                <w:szCs w:val="19"/>
              </w:rPr>
              <w:t xml:space="preserve">No. 2: 4 − 6 = −2; (−2) + 5 = 3; (−3) + (−4) = −7; 5 + 2 = 7.</w:t>
            </w:r>
          </w:p>
          <w:p>
            <w:pPr>
              <w:pStyle w:val="ListParagraph"/>
              <w:numPr>
                <w:ilvl w:val="0"/>
                <w:numId w:val="2"/>
              </w:numPr>
              <w:spacing w:after="30"/>
            </w:pPr>
            <w:r>
              <w:rPr>
                <w:sz w:val="19"/>
                <w:szCs w:val="19"/>
              </w:rPr>
              <w:t xml:space="preserve">No. 3: a) tanda sama: jumlahkan nilai mutlaknya, tandanya tetap; b) tanda berbeda: kurangkan nilai mutlaknya, tandanya mengikuti nilai mutlak yang lebih besar.</w:t>
            </w:r>
          </w:p>
          <w:p>
            <w:pPr>
              <w:pStyle w:val="ListParagraph"/>
              <w:numPr>
                <w:ilvl w:val="0"/>
                <w:numId w:val="2"/>
              </w:numPr>
              <w:spacing w:after="30"/>
            </w:pPr>
            <w:r>
              <w:rPr>
                <w:sz w:val="19"/>
                <w:szCs w:val="19"/>
              </w:rPr>
              <w:t xml:space="preserve">No. 4: 3 − 5 = −2 (lantai B2), lalu −2 + 7 = 5 (lantai 5).</w:t>
            </w:r>
          </w:p>
          <w:p>
            <w:pPr>
              <w:pStyle w:val="ListParagraph"/>
              <w:numPr>
                <w:ilvl w:val="0"/>
                <w:numId w:val="2"/>
              </w:numPr>
              <w:spacing w:after="30"/>
            </w:pPr>
            <w:r>
              <w:rPr>
                <w:sz w:val="19"/>
                <w:szCs w:val="19"/>
              </w:rPr>
              <w:t xml:space="preserve">No. 5: siang −4 + 9 = 5 °C; malam 5 − 7 = −2 °C; selisih 5 − (−2) = 7 °C.</w:t>
            </w:r>
          </w:p>
          <w:p>
            <w:pPr>
              <w:pStyle w:val="ListParagraph"/>
              <w:numPr>
                <w:ilvl w:val="0"/>
                <w:numId w:val="2"/>
              </w:numPr>
              <w:spacing w:after="30"/>
            </w:pPr>
            <w:r>
              <w:rPr>
                <w:sz w:val="19"/>
                <w:szCs w:val="19"/>
              </w:rPr>
              <w:t xml:space="preserve">No. 7: (−3) − 4 = (−3) + (−4) = −7.</w:t>
            </w:r>
          </w:p>
        </w:tc>
      </w:tr>
      <w:tr>
        <w:trPr>
          <w:tblHeader w:val="off"/>
        </w:trPr>
        <w:tc>
          <w:tcPr>
            <w:tcW w:type="dxa" w:w="900"/>
            <w:shd w:fill="EEF2F6" w:color="auto" w:val="clear"/>
            <w:tcMar>
              <w:top w:type="dxa" w:w="60"/>
              <w:left w:type="dxa" w:w="100"/>
              <w:bottom w:type="dxa" w:w="60"/>
              <w:right w:type="dxa" w:w="100"/>
            </w:tcMar>
            <w:vAlign w:val="top"/>
          </w:tcPr>
          <w:p>
            <w:pPr>
              <w:spacing w:after="30"/>
            </w:pPr>
            <w:r>
              <w:rPr>
                <w:b/>
                <w:bCs/>
                <w:sz w:val="19"/>
                <w:szCs w:val="19"/>
              </w:rPr>
              <w:t xml:space="preserve">3</w:t>
            </w:r>
          </w:p>
        </w:tc>
        <w:tc>
          <w:tcPr>
            <w:tcW w:type="dxa" w:w="8738"/>
            <w:tcMar>
              <w:top w:type="dxa" w:w="60"/>
              <w:left w:type="dxa" w:w="100"/>
              <w:bottom w:type="dxa" w:w="60"/>
              <w:right w:type="dxa" w:w="100"/>
            </w:tcMar>
            <w:vAlign w:val="top"/>
          </w:tcPr>
          <w:p>
            <w:pPr>
              <w:pStyle w:val="ListParagraph"/>
              <w:numPr>
                <w:ilvl w:val="0"/>
                <w:numId w:val="2"/>
              </w:numPr>
              <w:spacing w:after="30"/>
            </w:pPr>
            <w:r>
              <w:rPr>
                <w:sz w:val="19"/>
                <w:szCs w:val="19"/>
              </w:rPr>
              <w:t xml:space="preserve">No. 1: Pola A: 0, −3, −6. Pola B: −6, −3, 0, 3, 6.</w:t>
            </w:r>
          </w:p>
          <w:p>
            <w:pPr>
              <w:pStyle w:val="ListParagraph"/>
              <w:numPr>
                <w:ilvl w:val="0"/>
                <w:numId w:val="2"/>
              </w:numPr>
              <w:spacing w:after="30"/>
            </w:pPr>
            <w:r>
              <w:rPr>
                <w:sz w:val="19"/>
                <w:szCs w:val="19"/>
              </w:rPr>
              <w:t xml:space="preserve">No. 2: positif, negatif, negatif, positif.</w:t>
            </w:r>
          </w:p>
          <w:p>
            <w:pPr>
              <w:pStyle w:val="ListParagraph"/>
              <w:numPr>
                <w:ilvl w:val="0"/>
                <w:numId w:val="2"/>
              </w:numPr>
              <w:spacing w:after="30"/>
            </w:pPr>
            <w:r>
              <w:rPr>
                <w:sz w:val="19"/>
                <w:szCs w:val="19"/>
              </w:rPr>
              <w:t xml:space="preserve">No. 3: (−20) : (−5) = 4; 18 : (−6) = −3 karena (−6) × (−3) = 18; (−35) : 7 = −5 karena 7 × (−5) = −35.</w:t>
            </w:r>
          </w:p>
          <w:p>
            <w:pPr>
              <w:pStyle w:val="ListParagraph"/>
              <w:numPr>
                <w:ilvl w:val="0"/>
                <w:numId w:val="2"/>
              </w:numPr>
              <w:spacing w:after="30"/>
            </w:pPr>
            <w:r>
              <w:rPr>
                <w:sz w:val="19"/>
                <w:szCs w:val="19"/>
              </w:rPr>
              <w:t xml:space="preserve">No. 4: a) 8 + 6 − 6 = 8; b) −6 + (−6) = −12; c) 6 × (−5) = −30 dan 6 × (−9) + 6 × 4 = −54 + 24 = −30.</w:t>
            </w:r>
          </w:p>
          <w:p>
            <w:pPr>
              <w:pStyle w:val="ListParagraph"/>
              <w:numPr>
                <w:ilvl w:val="0"/>
                <w:numId w:val="2"/>
              </w:numPr>
              <w:spacing w:after="30"/>
            </w:pPr>
            <w:r>
              <w:rPr>
                <w:sz w:val="19"/>
                <w:szCs w:val="19"/>
              </w:rPr>
              <w:t xml:space="preserve">No. 5: Dina 18 × 4 + 5 × (−1) = 67; Bima 16 × 4 + 9 × (−1) = 55. Dina lebih tinggi; jawaban salah mengurangi skor.</w:t>
            </w:r>
          </w:p>
          <w:p>
            <w:pPr>
              <w:pStyle w:val="ListParagraph"/>
              <w:numPr>
                <w:ilvl w:val="0"/>
                <w:numId w:val="2"/>
              </w:numPr>
              <w:spacing w:after="30"/>
            </w:pPr>
            <w:r>
              <w:rPr>
                <w:sz w:val="19"/>
                <w:szCs w:val="19"/>
              </w:rPr>
              <w:t xml:space="preserve">No. 6: 5 + 4 × (−3) = −7 °C.</w:t>
            </w:r>
          </w:p>
        </w:tc>
      </w:tr>
      <w:tr>
        <w:trPr>
          <w:tblHeader w:val="off"/>
        </w:trPr>
        <w:tc>
          <w:tcPr>
            <w:tcW w:type="dxa" w:w="900"/>
            <w:shd w:fill="EEF2F6" w:color="auto" w:val="clear"/>
            <w:tcMar>
              <w:top w:type="dxa" w:w="60"/>
              <w:left w:type="dxa" w:w="100"/>
              <w:bottom w:type="dxa" w:w="60"/>
              <w:right w:type="dxa" w:w="100"/>
            </w:tcMar>
            <w:vAlign w:val="top"/>
          </w:tcPr>
          <w:p>
            <w:pPr>
              <w:spacing w:after="30"/>
            </w:pPr>
            <w:r>
              <w:rPr>
                <w:b/>
                <w:bCs/>
                <w:sz w:val="19"/>
                <w:szCs w:val="19"/>
              </w:rPr>
              <w:t xml:space="preserve">4</w:t>
            </w:r>
          </w:p>
        </w:tc>
        <w:tc>
          <w:tcPr>
            <w:tcW w:type="dxa" w:w="8738"/>
            <w:tcMar>
              <w:top w:type="dxa" w:w="60"/>
              <w:left w:type="dxa" w:w="100"/>
              <w:bottom w:type="dxa" w:w="60"/>
              <w:right w:type="dxa" w:w="100"/>
            </w:tcMar>
            <w:vAlign w:val="top"/>
          </w:tcPr>
          <w:p>
            <w:pPr>
              <w:pStyle w:val="ListParagraph"/>
              <w:numPr>
                <w:ilvl w:val="0"/>
                <w:numId w:val="2"/>
              </w:numPr>
              <w:spacing w:after="30"/>
            </w:pPr>
            <w:r>
              <w:rPr>
                <w:sz w:val="19"/>
                <w:szCs w:val="19"/>
              </w:rPr>
              <w:t xml:space="preserve">No. 1: 24 = 2³ × 3; 36 = 2² × 3²; 60 = 2² × 3 × 5.</w:t>
            </w:r>
          </w:p>
          <w:p>
            <w:pPr>
              <w:pStyle w:val="ListParagraph"/>
              <w:numPr>
                <w:ilvl w:val="0"/>
                <w:numId w:val="2"/>
              </w:numPr>
              <w:spacing w:after="30"/>
            </w:pPr>
            <w:r>
              <w:rPr>
                <w:sz w:val="19"/>
                <w:szCs w:val="19"/>
              </w:rPr>
              <w:t xml:space="preserve">No. 2: FPB(24, 36) = 2² × 3 = 12; KPK(24, 36) = 2³ × 3² = 72.</w:t>
            </w:r>
          </w:p>
          <w:p>
            <w:pPr>
              <w:pStyle w:val="ListParagraph"/>
              <w:numPr>
                <w:ilvl w:val="0"/>
                <w:numId w:val="2"/>
              </w:numPr>
              <w:spacing w:after="30"/>
            </w:pPr>
            <w:r>
              <w:rPr>
                <w:sz w:val="19"/>
                <w:szCs w:val="19"/>
              </w:rPr>
              <w:t xml:space="preserve">No. 3: 12 × 72 = 864 = 24 × 36.</w:t>
            </w:r>
          </w:p>
          <w:p>
            <w:pPr>
              <w:pStyle w:val="ListParagraph"/>
              <w:numPr>
                <w:ilvl w:val="0"/>
                <w:numId w:val="2"/>
              </w:numPr>
              <w:spacing w:after="30"/>
            </w:pPr>
            <w:r>
              <w:rPr>
                <w:sz w:val="19"/>
                <w:szCs w:val="19"/>
              </w:rPr>
              <w:t xml:space="preserve">No. 4: FPB(48, 36, 60) = 12 paket; tiap paket 4 buku, 3 pensil, 5 penghapus.</w:t>
            </w:r>
          </w:p>
          <w:p>
            <w:pPr>
              <w:pStyle w:val="ListParagraph"/>
              <w:numPr>
                <w:ilvl w:val="0"/>
                <w:numId w:val="2"/>
              </w:numPr>
              <w:spacing w:after="30"/>
            </w:pPr>
            <w:r>
              <w:rPr>
                <w:sz w:val="19"/>
                <w:szCs w:val="19"/>
              </w:rPr>
              <w:t xml:space="preserve">No. 5: KPK(4, 6, 8) = 24, jadi 25 November.</w:t>
            </w:r>
          </w:p>
          <w:p>
            <w:pPr>
              <w:pStyle w:val="ListParagraph"/>
              <w:numPr>
                <w:ilvl w:val="0"/>
                <w:numId w:val="2"/>
              </w:numPr>
              <w:spacing w:after="30"/>
            </w:pPr>
            <w:r>
              <w:rPr>
                <w:sz w:val="19"/>
                <w:szCs w:val="19"/>
              </w:rPr>
              <w:t xml:space="preserve">Tantangan: KPK(6, 8) = 24 detik; 120 : 24 = 5 kali.</w:t>
            </w:r>
          </w:p>
        </w:tc>
      </w:tr>
      <w:tr>
        <w:trPr>
          <w:tblHeader w:val="off"/>
        </w:trPr>
        <w:tc>
          <w:tcPr>
            <w:tcW w:type="dxa" w:w="900"/>
            <w:shd w:fill="EEF2F6" w:color="auto" w:val="clear"/>
            <w:tcMar>
              <w:top w:type="dxa" w:w="60"/>
              <w:left w:type="dxa" w:w="100"/>
              <w:bottom w:type="dxa" w:w="60"/>
              <w:right w:type="dxa" w:w="100"/>
            </w:tcMar>
            <w:vAlign w:val="top"/>
          </w:tcPr>
          <w:p>
            <w:pPr>
              <w:spacing w:after="30"/>
            </w:pPr>
            <w:r>
              <w:rPr>
                <w:b/>
                <w:bCs/>
                <w:sz w:val="19"/>
                <w:szCs w:val="19"/>
              </w:rPr>
              <w:t xml:space="preserve">5</w:t>
            </w:r>
          </w:p>
        </w:tc>
        <w:tc>
          <w:tcPr>
            <w:tcW w:type="dxa" w:w="8738"/>
            <w:tcMar>
              <w:top w:type="dxa" w:w="60"/>
              <w:left w:type="dxa" w:w="100"/>
              <w:bottom w:type="dxa" w:w="60"/>
              <w:right w:type="dxa" w:w="100"/>
            </w:tcMar>
            <w:vAlign w:val="top"/>
          </w:tcPr>
          <w:p>
            <w:pPr>
              <w:pStyle w:val="ListParagraph"/>
              <w:numPr>
                <w:ilvl w:val="0"/>
                <w:numId w:val="2"/>
              </w:numPr>
              <w:spacing w:after="30"/>
            </w:pPr>
            <w:r>
              <w:rPr>
                <w:sz w:val="19"/>
                <w:szCs w:val="19"/>
              </w:rPr>
              <w:t xml:space="preserve">No. 1: positif; negatif.</w:t>
            </w:r>
          </w:p>
          <w:p>
            <w:pPr>
              <w:pStyle w:val="ListParagraph"/>
              <w:numPr>
                <w:ilvl w:val="0"/>
                <w:numId w:val="2"/>
              </w:numPr>
              <w:spacing w:after="30"/>
            </w:pPr>
            <w:r>
              <w:rPr>
                <w:sz w:val="19"/>
                <w:szCs w:val="19"/>
              </w:rPr>
              <w:t xml:space="preserve">No. 2: Selasa +5.000 → 10.000; Rabu +5.000 → 15.000; Kamis 20.000 − 27.000 = −7.000 → 8.000; Jumat +5.000 → 13.000; Sabtu +5.000 → 18.000; Minggu −3.000 → 15.000.</w:t>
            </w:r>
          </w:p>
          <w:p>
            <w:pPr>
              <w:pStyle w:val="ListParagraph"/>
              <w:numPr>
                <w:ilvl w:val="0"/>
                <w:numId w:val="2"/>
              </w:numPr>
              <w:spacing w:after="30"/>
            </w:pPr>
            <w:r>
              <w:rPr>
                <w:sz w:val="19"/>
                <w:szCs w:val="19"/>
              </w:rPr>
              <w:t xml:space="preserve">No. 3: 15.000 − 5.000 = Rp10.000.</w:t>
            </w:r>
          </w:p>
          <w:p>
            <w:pPr>
              <w:pStyle w:val="ListParagraph"/>
              <w:numPr>
                <w:ilvl w:val="0"/>
                <w:numId w:val="2"/>
              </w:numPr>
              <w:spacing w:after="30"/>
            </w:pPr>
            <w:r>
              <w:rPr>
                <w:sz w:val="19"/>
                <w:szCs w:val="19"/>
              </w:rPr>
              <w:t xml:space="preserve">No. 4: 6 × 5.000 = Rp30.000.</w:t>
            </w:r>
          </w:p>
          <w:p>
            <w:pPr>
              <w:pStyle w:val="ListParagraph"/>
              <w:numPr>
                <w:ilvl w:val="0"/>
                <w:numId w:val="2"/>
              </w:numPr>
              <w:spacing w:after="30"/>
            </w:pPr>
            <w:r>
              <w:rPr>
                <w:sz w:val="19"/>
                <w:szCs w:val="19"/>
              </w:rPr>
              <w:t xml:space="preserve">No. 5: 150.000 : 30.000 = 5 minggu.</w:t>
            </w:r>
          </w:p>
          <w:p>
            <w:pPr>
              <w:pStyle w:val="ListParagraph"/>
              <w:numPr>
                <w:ilvl w:val="0"/>
                <w:numId w:val="2"/>
              </w:numPr>
              <w:spacing w:after="30"/>
            </w:pPr>
            <w:r>
              <w:rPr>
                <w:sz w:val="19"/>
                <w:szCs w:val="19"/>
              </w:rPr>
              <w:t xml:space="preserve">No. 7: kebutuhan: buku tulis, ongkos angkot, pulpen; keinginan: es krim setiap hari, stiker idola.</w:t>
            </w:r>
          </w:p>
        </w:tc>
      </w:tr>
      <w:tr>
        <w:trPr>
          <w:tblHeader w:val="off"/>
        </w:trPr>
        <w:tc>
          <w:tcPr>
            <w:tcW w:type="dxa" w:w="900"/>
            <w:shd w:fill="EEF2F6" w:color="auto" w:val="clear"/>
            <w:tcMar>
              <w:top w:type="dxa" w:w="60"/>
              <w:left w:type="dxa" w:w="100"/>
              <w:bottom w:type="dxa" w:w="60"/>
              <w:right w:type="dxa" w:w="100"/>
            </w:tcMar>
            <w:vAlign w:val="top"/>
          </w:tcPr>
          <w:p>
            <w:pPr>
              <w:spacing w:after="30"/>
            </w:pPr>
            <w:r>
              <w:rPr>
                <w:b/>
                <w:bCs/>
                <w:sz w:val="19"/>
                <w:szCs w:val="19"/>
              </w:rPr>
              <w:t xml:space="preserve">6</w:t>
            </w:r>
          </w:p>
        </w:tc>
        <w:tc>
          <w:tcPr>
            <w:tcW w:type="dxa" w:w="8738"/>
            <w:tcMar>
              <w:top w:type="dxa" w:w="60"/>
              <w:left w:type="dxa" w:w="100"/>
              <w:bottom w:type="dxa" w:w="60"/>
              <w:right w:type="dxa" w:w="100"/>
            </w:tcMar>
            <w:vAlign w:val="top"/>
          </w:tcPr>
          <w:p>
            <w:pPr>
              <w:spacing w:after="30"/>
            </w:pPr>
            <w:r>
              <w:rPr>
                <w:b w:val="false"/>
                <w:bCs w:val="false"/>
                <w:sz w:val="19"/>
                <w:szCs w:val="19"/>
              </w:rPr>
              <w:t xml:space="preserve">Jawaban beragam sesuai catatan murid; nilai dengan rubrik Lampiran 5.</w:t>
            </w:r>
          </w:p>
        </w:tc>
      </w:tr>
    </w:tbl>
    <w:p>
      <w:pPr>
        <w:pStyle w:val="Heading1"/>
      </w:pPr>
      <w:r>
        <w:t xml:space="preserve">Daftar Pustaka</w:t>
      </w:r>
    </w:p>
    <w:p>
      <w:pPr>
        <w:pStyle w:val="ListParagraph"/>
        <w:numPr>
          <w:ilvl w:val="0"/>
          <w:numId w:val="2"/>
        </w:numPr>
        <w:spacing w:after="60"/>
      </w:pPr>
      <w:r>
        <w:t xml:space="preserve">Badan Standar, Kurikulum, dan Asesmen Pendidikan. (2025). </w:t>
      </w:r>
      <w:r>
        <w:rPr>
          <w:i/>
          <w:iCs/>
        </w:rPr>
        <w:t xml:space="preserve">Keputusan Kepala BSKAP Nomor 046/H/KR/2025 tentang Capaian Pembelajaran pada PAUD, Jenjang Pendidikan Dasar, dan Jenjang Pendidikan Menengah</w:t>
      </w:r>
      <w:r>
        <w:t xml:space="preserve">. Jakarta: Kemendikdasmen.</w:t>
      </w:r>
    </w:p>
    <w:p>
      <w:pPr>
        <w:pStyle w:val="ListParagraph"/>
        <w:numPr>
          <w:ilvl w:val="0"/>
          <w:numId w:val="2"/>
        </w:numPr>
        <w:spacing w:after="60"/>
      </w:pPr>
      <w:r>
        <w:t xml:space="preserve">Badan Standar, Kurikulum, dan Asesmen Pendidikan. (2025). </w:t>
      </w:r>
      <w:r>
        <w:rPr>
          <w:i/>
          <w:iCs/>
        </w:rPr>
        <w:t xml:space="preserve">Panduan Pembelajaran dan Asesmen Pendidikan Anak Usia Dini, Jenjang Pendidikan Dasar, dan Jenjang Pendidikan Menengah, Edisi Revisi Tahun 2025</w:t>
      </w:r>
      <w:r>
        <w:t xml:space="preserve">. Jakarta: Kemendikdasmen.</w:t>
      </w:r>
    </w:p>
    <w:p>
      <w:pPr>
        <w:pStyle w:val="ListParagraph"/>
        <w:numPr>
          <w:ilvl w:val="0"/>
          <w:numId w:val="2"/>
        </w:numPr>
        <w:spacing w:after="60"/>
      </w:pPr>
      <w:r>
        <w:t xml:space="preserve">Pusat Kurikulum dan Pembelajaran. (2025). </w:t>
      </w:r>
      <w:r>
        <w:rPr>
          <w:i/>
          <w:iCs/>
        </w:rPr>
        <w:t xml:space="preserve">Panduan Mata Pelajaran Matematika Fase A – Fase F dan Fase F Tingkat Lanjut</w:t>
      </w:r>
      <w:r>
        <w:t xml:space="preserve">. Jakarta: Kemendikdasmen.</w:t>
      </w:r>
    </w:p>
    <w:p>
      <w:pPr>
        <w:pStyle w:val="ListParagraph"/>
        <w:numPr>
          <w:ilvl w:val="0"/>
          <w:numId w:val="2"/>
        </w:numPr>
        <w:spacing w:after="60"/>
      </w:pPr>
      <w:r>
        <w:t xml:space="preserve">Kemendikbudristek. (2022). </w:t>
      </w:r>
      <w:r>
        <w:rPr>
          <w:i/>
          <w:iCs/>
        </w:rPr>
        <w:t xml:space="preserve">Matematika untuk SMP/MTs Kelas VII</w:t>
      </w:r>
      <w:r>
        <w:t xml:space="preserve">. Jakarta: Pusat Perbukuan.</w:t>
      </w:r>
    </w:p>
    <w:p>
      <w:pPr>
        <w:pStyle w:val="ListParagraph"/>
        <w:numPr>
          <w:ilvl w:val="0"/>
          <w:numId w:val="2"/>
        </w:numPr>
        <w:spacing w:after="60"/>
      </w:pPr>
      <w:r>
        <w:t xml:space="preserve">MGMP Matematika SMP Kabupaten Lampung Tengah. (2026). </w:t>
      </w:r>
      <w:r>
        <w:rPr>
          <w:i/>
          <w:iCs/>
        </w:rPr>
        <w:t xml:space="preserve">Materi Bilangan Bulat Kelas VII</w:t>
      </w:r>
      <w:r>
        <w:t xml:space="preserve">. https://mgmpmatsmp-lamteng.web.id/materi/kelas-7/bilangan-bulat/</w:t>
      </w:r>
    </w:p>
    <w:sectPr>
      <w:headerReference w:type="default" r:id="rId6"/>
      <w:footerReference w:type="default" r:id="rId7"/>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8"/>
        <w:szCs w:val="18"/>
      </w:rPr>
      <w:fldChar w:fldCharType="begin"/>
    </w:r>
    <w:r>
      <w:rPr>
        <w:color w:val="888888"/>
        <w:sz w:val="18"/>
        <w:szCs w:val="18"/>
      </w:rPr>
      <w:instrText xml:space="preserve">PAGE</w:instrText>
    </w:r>
    <w:r>
      <w:rPr>
        <w:color w:val="888888"/>
        <w:sz w:val="18"/>
        <w:szCs w:val="18"/>
      </w:rPr>
      <w:fldChar w:fldCharType="separate"/>
    </w:r>
    <w:r>
      <w:rPr>
        <w:color w:val="888888"/>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888888"/>
        <w:sz w:val="16"/>
        <w:szCs w:val="16"/>
      </w:rPr>
      <w:t xml:space="preserve">Modul Ajar Bilangan Bulat · Kelas VII · MGMP Matematika SMP Lampung Tengah</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40"/>
      </w:pPr>
    </w:lvl>
    <w:lvl w:ilvl="1" w:tentative="1">
      <w:start w:val="1"/>
      <w:numFmt w:val="bullet"/>
      <w:lvlText w:val="–"/>
      <w:lvlJc w:val="left"/>
      <w:pPr>
        <w:ind w:left="720" w:hanging="240"/>
      </w:pPr>
    </w:lvl>
  </w:abstractNum>
  <w:abstractNum w:abstractNumId="3" w15:restartNumberingAfterBreak="0">
    <w:multiLevelType w:val="hybridMultilevel"/>
    <w:lvl w:ilvl="0" w:tentative="1">
      <w:start w:val="1"/>
      <w:numFmt w:val="decimal"/>
      <w:lvlText w:val="%1."/>
      <w:lvlJc w:val="left"/>
      <w:pPr>
        <w:ind w:left="360" w:hanging="360"/>
      </w:pPr>
    </w:lvl>
    <w:lvl w:ilvl="1" w:tentative="1">
      <w:start w:val="1"/>
      <w:numFmt w:val="lowerLetter"/>
      <w:lvlText w:val="%2."/>
      <w:lvlJc w:val="left"/>
      <w:pPr>
        <w:ind w:left="720" w:hanging="360"/>
      </w:pPr>
    </w:lvl>
  </w:abstractNum>
  <w:abstractNum w:abstractNumId="4" w15:restartNumberingAfterBreak="0">
    <w:multiLevelType w:val="hybridMultilevel"/>
    <w:lvl w:ilvl="0" w:tentative="1">
      <w:start w:val="1"/>
      <w:numFmt w:val="decimal"/>
      <w:lvlText w:val="%1."/>
      <w:lvlJc w:val="left"/>
      <w:pPr>
        <w:ind w:left="360" w:hanging="360"/>
      </w:pPr>
    </w:lvl>
    <w:lvl w:ilvl="1" w:tentative="1">
      <w:start w:val="1"/>
      <w:numFmt w:val="lowerLetter"/>
      <w:lvlText w:val="%2."/>
      <w:lvlJc w:val="left"/>
      <w:pPr>
        <w:ind w:left="720" w:hanging="360"/>
      </w:pPr>
    </w:lvl>
  </w:abstractNum>
  <w:abstractNum w:abstractNumId="5" w15:restartNumberingAfterBreak="0">
    <w:multiLevelType w:val="hybridMultilevel"/>
    <w:lvl w:ilvl="0" w:tentative="1">
      <w:start w:val="1"/>
      <w:numFmt w:val="decimal"/>
      <w:lvlText w:val="%1."/>
      <w:lvlJc w:val="left"/>
      <w:pPr>
        <w:ind w:left="360" w:hanging="360"/>
      </w:pPr>
    </w:lvl>
    <w:lvl w:ilvl="1" w:tentative="1">
      <w:start w:val="1"/>
      <w:numFmt w:val="lowerLetter"/>
      <w:lvlText w:val="%2."/>
      <w:lvlJc w:val="left"/>
      <w:pPr>
        <w:ind w:left="720" w:hanging="360"/>
      </w:pPr>
    </w:lvl>
  </w:abstractNum>
  <w:abstractNum w:abstractNumId="6" w15:restartNumberingAfterBreak="0">
    <w:multiLevelType w:val="hybridMultilevel"/>
    <w:lvl w:ilvl="0" w:tentative="1">
      <w:start w:val="1"/>
      <w:numFmt w:val="decimal"/>
      <w:lvlText w:val="%1."/>
      <w:lvlJc w:val="left"/>
      <w:pPr>
        <w:ind w:left="360" w:hanging="360"/>
      </w:pPr>
    </w:lvl>
    <w:lvl w:ilvl="1" w:tentative="1">
      <w:start w:val="1"/>
      <w:numFmt w:val="lowerLetter"/>
      <w:lvlText w:val="%2."/>
      <w:lvlJc w:val="left"/>
      <w:pPr>
        <w:ind w:left="720" w:hanging="360"/>
      </w:pPr>
    </w:lvl>
  </w:abstractNum>
  <w:num w:numId="1">
    <w:abstractNumId w:val="1"/>
    <w:lvlOverride w:ilvl="0">
      <w:startOverride w:val="1"/>
    </w:lvlOverride>
  </w:num>
  <w:num w:numId="2">
    <w:abstractNumId w:val="2"/>
    <w:lvlOverride w:ilvl="0">
      <w:startOverride w:val="1"/>
    </w:lvlOverride>
    <w:lvlOverride w:ilvl="1">
      <w:startOverride w:val="1"/>
    </w:lvlOverride>
  </w:num>
  <w:num w:numId="3">
    <w:abstractNumId w:val="4"/>
    <w:lvlOverride w:ilvl="0">
      <w:startOverride w:val="1"/>
    </w:lvlOverride>
    <w:lvlOverride w:ilvl="1">
      <w:startOverride w:val="1"/>
    </w:lvlOverride>
  </w:num>
  <w:num w:numId="4">
    <w:abstractNumId w:val="5"/>
    <w:lvlOverride w:ilvl="0">
      <w:startOverride w:val="1"/>
    </w:lvlOverride>
    <w:lvlOverride w:ilvl="1">
      <w:startOverride w:val="1"/>
    </w:lvlOverride>
  </w:num>
  <w:num w:numId="5">
    <w:abstractNumId w:val="6"/>
    <w:lvlOverride w:ilvl="0">
      <w:startOverride w:val="1"/>
    </w:lvlOverride>
    <w:lvlOverride w:ilvl="1">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Heading1">
    <w:name w:val="Heading 1"/>
    <w:basedOn w:val="Normal"/>
    <w:next w:val="Normal"/>
    <w:qFormat/>
    <w:pPr>
      <w:keepNext/>
      <w:spacing w:after="140" w:before="280"/>
      <w:outlineLvl w:val="0"/>
    </w:pPr>
    <w:rPr>
      <w:rFonts w:ascii="Cambria" w:cs="Cambria" w:eastAsia="Cambria" w:hAnsi="Cambria"/>
      <w:b/>
      <w:bCs/>
      <w:color w:val="1F2A44"/>
      <w:sz w:val="30"/>
      <w:szCs w:val="30"/>
    </w:rPr>
  </w:style>
  <w:style w:type="paragraph" w:styleId="Heading2">
    <w:name w:val="Heading 2"/>
    <w:basedOn w:val="Normal"/>
    <w:next w:val="Normal"/>
    <w:qFormat/>
    <w:pPr>
      <w:keepNext/>
      <w:spacing w:after="100" w:before="220"/>
      <w:outlineLvl w:val="1"/>
    </w:pPr>
    <w:rPr>
      <w:rFonts w:ascii="Cambria" w:cs="Cambria" w:eastAsia="Cambria" w:hAnsi="Cambria"/>
      <w:b/>
      <w:bCs/>
      <w:color w:val="0E7C7B"/>
      <w:sz w:val="25"/>
      <w:szCs w:val="25"/>
    </w:rPr>
  </w:style>
  <w:style w:type="paragraph" w:styleId="Heading3">
    <w:name w:val="Heading 3"/>
    <w:basedOn w:val="Normal"/>
    <w:next w:val="Normal"/>
    <w:qFormat/>
    <w:pPr>
      <w:keepNext/>
      <w:spacing w:after="80" w:before="160"/>
      <w:outlineLvl w:val="2"/>
    </w:pPr>
    <w:rPr>
      <w:rFonts w:ascii="Calibri" w:cs="Calibri" w:eastAsia="Calibri" w:hAnsi="Calibri"/>
      <w:b/>
      <w:bCs/>
      <w:color w:val="1F2A44"/>
      <w:sz w:val="22"/>
      <w:szCs w:val="22"/>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Modul Ajar Bilangan Bulat Kelas VII</dc:title>
  <dc:creator>MGMP Matematika SMP Kabupaten Lampung Tengah</dc:creator>
  <cp:lastModifiedBy>Un-named</cp:lastModifiedBy>
  <cp:revision>1</cp:revision>
  <dcterms:created xsi:type="dcterms:W3CDTF">2026-10-31T04:29:19.654Z</dcterms:created>
  <dcterms:modified xsi:type="dcterms:W3CDTF">2026-10-31T04:29:19.655Z</dcterms:modified>
</cp:coreProperties>
</file>

<file path=docProps/custom.xml><?xml version="1.0" encoding="utf-8"?>
<Properties xmlns="http://schemas.openxmlformats.org/officeDocument/2006/custom-properties" xmlns:vt="http://schemas.openxmlformats.org/officeDocument/2006/docPropsVTypes"/>
</file>